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RESUME</w:t>
      </w:r>
    </w:p>
    <w:p>
      <w:pPr>
        <w:spacing w:before="0" w:after="160" w:line="259"/>
        <w:ind w:right="0" w:left="432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Mobile: + 91 9391641714.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CHAKALI VEERANJANEYULU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email: cveeranjaneyuluveeru@gmail.com.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Career Objective: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Motivated and detail oriented B.Pharmacy graduated seeking an entry-level position in the pharmaceutical industry to utilize my academic knowledge and skills in quality assurance, R&amp;D, while contributing to the growth and success of the organization.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Academic Qualification:</w:t>
      </w:r>
    </w:p>
    <w:tbl>
      <w:tblPr/>
      <w:tblGrid>
        <w:gridCol w:w="2199"/>
        <w:gridCol w:w="2734"/>
        <w:gridCol w:w="2222"/>
        <w:gridCol w:w="994"/>
        <w:gridCol w:w="2396"/>
      </w:tblGrid>
      <w:tr>
        <w:trPr>
          <w:trHeight w:val="931" w:hRule="auto"/>
          <w:jc w:val="left"/>
        </w:trPr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Course</w:t>
            </w:r>
          </w:p>
        </w:tc>
        <w:tc>
          <w:tcPr>
            <w:tcW w:w="2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 of the College/School</w:t>
            </w:r>
          </w:p>
        </w:tc>
        <w:tc>
          <w:tcPr>
            <w:tcW w:w="2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Board/University</w:t>
            </w: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   pass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Aggregate %</w:t>
            </w:r>
          </w:p>
        </w:tc>
      </w:tr>
      <w:tr>
        <w:trPr>
          <w:trHeight w:val="269" w:hRule="auto"/>
          <w:jc w:val="left"/>
        </w:trPr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SSC</w:t>
            </w:r>
          </w:p>
        </w:tc>
        <w:tc>
          <w:tcPr>
            <w:tcW w:w="2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ZPHS School,amadaguntla Kurnool.</w:t>
            </w:r>
          </w:p>
        </w:tc>
        <w:tc>
          <w:tcPr>
            <w:tcW w:w="2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Board of Secondary Education, AP.</w:t>
            </w: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2019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90%</w:t>
            </w:r>
          </w:p>
        </w:tc>
      </w:tr>
      <w:tr>
        <w:trPr>
          <w:trHeight w:val="549" w:hRule="auto"/>
          <w:jc w:val="left"/>
        </w:trPr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Intermediate</w:t>
            </w:r>
          </w:p>
        </w:tc>
        <w:tc>
          <w:tcPr>
            <w:tcW w:w="2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Govt,jr College [town], Kurnool.</w:t>
            </w:r>
          </w:p>
        </w:tc>
        <w:tc>
          <w:tcPr>
            <w:tcW w:w="2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Board of Intermediate Education, AP.</w:t>
            </w: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2020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85%</w:t>
            </w:r>
          </w:p>
        </w:tc>
      </w:tr>
      <w:tr>
        <w:trPr>
          <w:trHeight w:val="549" w:hRule="auto"/>
          <w:jc w:val="left"/>
        </w:trPr>
        <w:tc>
          <w:tcPr>
            <w:tcW w:w="21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B. Pharmacy</w:t>
            </w:r>
          </w:p>
        </w:tc>
        <w:tc>
          <w:tcPr>
            <w:tcW w:w="2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Vagdevi college of pharmacy, Gurazala.</w:t>
            </w:r>
          </w:p>
        </w:tc>
        <w:tc>
          <w:tcPr>
            <w:tcW w:w="2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ANU GUNTUR.</w:t>
            </w:r>
          </w:p>
        </w:tc>
        <w:tc>
          <w:tcPr>
            <w:tcW w:w="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2025</w:t>
            </w:r>
          </w:p>
        </w:tc>
        <w:tc>
          <w:tcPr>
            <w:tcW w:w="2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16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88%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Technical Qualification:</w:t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Computer Skills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:</w:t>
        <w:tab/>
        <w:t xml:space="preserve">MS Office, MS Word, Power point, Excel sheet</w:t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Handling of equipment’s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:  </w:t>
        <w:tab/>
        <w:t xml:space="preserve">Friabilator, Disintegration, Dissolution, Capsule filling machine, Hardness testing machine, Magnetic stirrer, Auto clave and hot air oven.</w:t>
        <w:tab/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 day industrial visit.</w:t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Have an idea about Ware house, Production, Quality assurance, and Quality control.</w:t>
      </w:r>
    </w:p>
    <w:p>
      <w:pPr>
        <w:numPr>
          <w:ilvl w:val="0"/>
          <w:numId w:val="23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Champion in NSS unit.</w:t>
      </w:r>
    </w:p>
    <w:p>
      <w:pPr>
        <w:spacing w:before="0" w:after="16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B. Pharmacy Practice School: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SOP OF MAGNETIC STIRRER AND MICROEMULSION.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B. Pharmacy Review Article: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REVIEW OF MEDICATION DELIVERY SYSTEM USING MICROEMULSION.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B. Pharmacy Project: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FORMULATION AND EVALUATION OF OFLOXACIN FAST DISSOLVING TABLETS”.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Conferences Attended:</w:t>
      </w:r>
    </w:p>
    <w:p>
      <w:pPr>
        <w:spacing w:before="0" w:after="160" w:line="276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International conferences: </w:t>
      </w:r>
    </w:p>
    <w:p>
      <w:pPr>
        <w:numPr>
          <w:ilvl w:val="0"/>
          <w:numId w:val="27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Innovative Philosophy in Pharmacy Practice and Industrial Pharmacy Towards Research, held on March 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2024, at Vagdevi College of Pharmacy, Gurazala.</w:t>
      </w:r>
    </w:p>
    <w:p>
      <w:pPr>
        <w:numPr>
          <w:ilvl w:val="0"/>
          <w:numId w:val="27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Internation Conference on Transforming Pharmaceutical Sciences &amp; Pharmacoeconomics through Artificial Intelligence (AI) &amp; Machine Learning (MI), held on March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and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2025, at Chalapathi Institute of Pharmaceutical Sciences (A), Chalapathi Nagar, Lam Guntur.</w:t>
      </w:r>
    </w:p>
    <w:p>
      <w:pPr>
        <w:spacing w:before="0" w:after="160" w:line="276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UGC Sponsored National Conference: </w:t>
      </w:r>
    </w:p>
    <w:p>
      <w:pPr>
        <w:numPr>
          <w:ilvl w:val="0"/>
          <w:numId w:val="29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Current Drug Delivery Technologies: Innovations and Applications, held on March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and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2024, at Acharya Nagarjuna University College of Pharmaceutical Sciences, Nagarjuna Nagar, Guntur. 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Multidisciplinary Research in Drug Discovery and Development (MRDD) held on December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and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2024, at Acharya Nagarjuna University College of Pharmaceutical Sciences, Nagarjuna Nagar, Guntur. </w:t>
      </w:r>
    </w:p>
    <w:p>
      <w:pPr>
        <w:spacing w:before="0" w:after="160" w:line="276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National Conference: </w:t>
      </w:r>
    </w:p>
    <w:p>
      <w:pPr>
        <w:numPr>
          <w:ilvl w:val="0"/>
          <w:numId w:val="33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AMR Ignited Minds 2K23 Fest held on March 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and 29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2023, at A.M. Reddy Group of Educational Institutions, Petlurivaripalem, Narasaraopet, Guntur.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 Pharmacy Education Day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Pharma ANVESHAN 2024 Associated with Pharmacy Council of India, New Delhi on the Occasion of 123 Birth Anniversary of Prof. Mahadeva Lal Schroff held on March 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2024, at Vagdevi College of Pharmacy, Gurazala.</w:t>
      </w:r>
    </w:p>
    <w:p>
      <w:pPr>
        <w:spacing w:before="0" w:after="16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7"/>
        </w:numPr>
        <w:spacing w:before="0" w:after="160" w:line="276"/>
        <w:ind w:right="0" w:left="928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Insilico methods for drug design and discovery held on April 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2024, at A.M. Reddy memorial college of pharmacy.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Ministry of Youth Affairs and Sports:</w:t>
      </w:r>
    </w:p>
    <w:p>
      <w:pPr>
        <w:numPr>
          <w:ilvl w:val="0"/>
          <w:numId w:val="39"/>
        </w:numPr>
        <w:spacing w:before="0" w:after="160" w:line="276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Got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position in Mobile Photography as a part of District level Yuva Utsav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2024) on Jilla Rastriya Yuva Utsav held by Nehru Yuva Kendra on December,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2024, at Vagdevi college of Pharmacy, Gurazala.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Achievements: </w:t>
      </w:r>
    </w:p>
    <w:p>
      <w:pPr>
        <w:numPr>
          <w:ilvl w:val="0"/>
          <w:numId w:val="41"/>
        </w:numPr>
        <w:spacing w:before="0" w:after="160" w:line="36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Presented PPT presentation on the topic of PCOD.</w:t>
      </w:r>
    </w:p>
    <w:p>
      <w:pPr>
        <w:numPr>
          <w:ilvl w:val="0"/>
          <w:numId w:val="41"/>
        </w:numPr>
        <w:spacing w:before="0" w:after="160" w:line="360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Presented PPT presentation on the topic of Insights from our industrial vist.</w:t>
      </w:r>
    </w:p>
    <w:p>
      <w:pPr>
        <w:spacing w:before="0" w:after="160" w:line="276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Skills:</w:t>
      </w:r>
    </w:p>
    <w:p>
      <w:pPr>
        <w:numPr>
          <w:ilvl w:val="0"/>
          <w:numId w:val="43"/>
        </w:numPr>
        <w:spacing w:before="0" w:after="16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understanding of pharmacology, pharmaceutics, and pharmaceutical analysis.</w:t>
      </w:r>
    </w:p>
    <w:p>
      <w:pPr>
        <w:numPr>
          <w:ilvl w:val="0"/>
          <w:numId w:val="43"/>
        </w:numPr>
        <w:spacing w:before="0" w:after="16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Basic knowledge of analytical instruments (HPLC, UV-Vis, IR).</w:t>
      </w:r>
    </w:p>
    <w:p>
      <w:pPr>
        <w:numPr>
          <w:ilvl w:val="0"/>
          <w:numId w:val="43"/>
        </w:numPr>
        <w:spacing w:before="0" w:after="16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MS Office ( Word, Excel, PowerPoint).</w:t>
      </w:r>
    </w:p>
    <w:p>
      <w:pPr>
        <w:numPr>
          <w:ilvl w:val="0"/>
          <w:numId w:val="43"/>
        </w:numPr>
        <w:spacing w:before="0" w:after="16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Strong communication and teamwork skills.</w:t>
      </w:r>
    </w:p>
    <w:p>
      <w:pPr>
        <w:numPr>
          <w:ilvl w:val="0"/>
          <w:numId w:val="43"/>
        </w:numPr>
        <w:spacing w:before="0" w:after="16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Capable of adapting to new environment.</w:t>
      </w:r>
    </w:p>
    <w:p>
      <w:pPr>
        <w:numPr>
          <w:ilvl w:val="0"/>
          <w:numId w:val="43"/>
        </w:numPr>
        <w:spacing w:before="0" w:after="160" w:line="360"/>
        <w:ind w:right="0" w:left="9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Leadership.</w:t>
      </w:r>
    </w:p>
    <w:p>
      <w:pPr>
        <w:spacing w:before="0" w:after="160" w:line="36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Details: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Ch.Narasimhudu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16/12/2003.                       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Indian.            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Languages known</w:t>
        <w:tab/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English, Telugu, Hindi.              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Permanent Address</w:t>
        <w:tab/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4-276, BC-Colony 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Peddanelatur[ v]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Gonegandla [ M]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Kurnool,-518463 </w:t>
      </w: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Andhra Pradesh.   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Declaration: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declare that the details furnished above are true and fair to the best of my knowledge.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Place</w:t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  <w:tab/>
        <w:tab/>
        <w:tab/>
        <w:tab/>
        <w:tab/>
        <w:t xml:space="preserve">  </w:t>
        <w:tab/>
        <w:t xml:space="preserve">                               Ch Veeranjaneyulu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</w:t>
        <w:tab/>
        <w:t xml:space="preserve">: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23">
    <w:abstractNumId w:val="54"/>
  </w:num>
  <w:num w:numId="27">
    <w:abstractNumId w:val="48"/>
  </w:num>
  <w:num w:numId="29">
    <w:abstractNumId w:val="42"/>
  </w:num>
  <w:num w:numId="31">
    <w:abstractNumId w:val="36"/>
  </w:num>
  <w:num w:numId="33">
    <w:abstractNumId w:val="30"/>
  </w:num>
  <w:num w:numId="35">
    <w:abstractNumId w:val="24"/>
  </w:num>
  <w:num w:numId="37">
    <w:abstractNumId w:val="18"/>
  </w:num>
  <w:num w:numId="39">
    <w:abstractNumId w:val="12"/>
  </w:num>
  <w:num w:numId="41">
    <w:abstractNumId w:val="6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