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6E0B508" w14:textId="38321A5B" w:rsidR="00D12CA6" w:rsidRPr="00120D67" w:rsidRDefault="00D12CA6" w:rsidP="00120D67"/>
    <w:p w14:paraId="458DAC8D" w14:textId="1BF5B202" w:rsidR="008968FB" w:rsidRPr="00120D67" w:rsidRDefault="00030504" w:rsidP="00120D67">
      <w:pPr>
        <w:jc w:val="center"/>
        <w:rPr>
          <w:b/>
          <w:sz w:val="20"/>
          <w:szCs w:val="20"/>
        </w:rPr>
      </w:pPr>
      <w:r w:rsidRPr="00120D67">
        <w:rPr>
          <w:b/>
          <w:sz w:val="20"/>
          <w:szCs w:val="20"/>
        </w:rPr>
        <w:t>SEEMA DUDUSKAR</w:t>
      </w:r>
    </w:p>
    <w:p w14:paraId="67218359" w14:textId="77777777" w:rsidR="008968FB" w:rsidRPr="00120D67" w:rsidRDefault="008968FB" w:rsidP="00120D67">
      <w:pPr>
        <w:jc w:val="center"/>
        <w:rPr>
          <w:b/>
          <w:sz w:val="2"/>
          <w:szCs w:val="2"/>
        </w:rPr>
      </w:pPr>
    </w:p>
    <w:p w14:paraId="0BB8DD47" w14:textId="3A2F56DD" w:rsidR="008968FB" w:rsidRPr="00120D67" w:rsidRDefault="00F4035D" w:rsidP="00120D67">
      <w:pPr>
        <w:jc w:val="center"/>
        <w:rPr>
          <w:b/>
          <w:sz w:val="20"/>
          <w:szCs w:val="20"/>
        </w:rPr>
      </w:pPr>
      <w:r w:rsidRPr="00F4035D">
        <w:rPr>
          <w:b/>
          <w:noProof/>
          <w:sz w:val="16"/>
          <w:szCs w:val="16"/>
        </w:rPr>
        <w:drawing>
          <wp:inline distT="0" distB="0" distL="0" distR="0" wp14:anchorId="28786808" wp14:editId="3F562BB3">
            <wp:extent cx="146050" cy="96542"/>
            <wp:effectExtent l="0" t="0" r="0" b="0"/>
            <wp:docPr id="1154348597" name="Graphic 1"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348597" name="Graphic 1154348597" descr="Marker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49485" cy="98813"/>
                    </a:xfrm>
                    <a:prstGeom prst="rect">
                      <a:avLst/>
                    </a:prstGeom>
                  </pic:spPr>
                </pic:pic>
              </a:graphicData>
            </a:graphic>
          </wp:inline>
        </w:drawing>
      </w:r>
      <w:r w:rsidR="00030504" w:rsidRPr="00120D67">
        <w:rPr>
          <w:b/>
          <w:sz w:val="20"/>
          <w:szCs w:val="20"/>
        </w:rPr>
        <w:t xml:space="preserve">Kalyan | </w:t>
      </w:r>
      <w:r w:rsidRPr="00F4035D">
        <w:rPr>
          <w:rFonts w:ascii="Segoe UI Symbol" w:hAnsi="Segoe UI Symbol"/>
          <w:b/>
          <w:sz w:val="16"/>
          <w:szCs w:val="16"/>
        </w:rPr>
        <w:t>✉</w:t>
      </w:r>
      <w:r>
        <w:rPr>
          <w:rFonts w:ascii="Segoe UI Symbol" w:hAnsi="Segoe UI Symbol"/>
          <w:b/>
          <w:sz w:val="16"/>
          <w:szCs w:val="16"/>
        </w:rPr>
        <w:t xml:space="preserve"> </w:t>
      </w:r>
      <w:r w:rsidR="00030504" w:rsidRPr="00120D67">
        <w:rPr>
          <w:b/>
          <w:sz w:val="20"/>
          <w:szCs w:val="20"/>
        </w:rPr>
        <w:t>seemacareers@</w:t>
      </w:r>
      <w:r w:rsidR="00373547" w:rsidRPr="00120D67">
        <w:rPr>
          <w:b/>
          <w:sz w:val="20"/>
          <w:szCs w:val="20"/>
        </w:rPr>
        <w:t>gmail</w:t>
      </w:r>
      <w:r w:rsidR="00030504" w:rsidRPr="00120D67">
        <w:rPr>
          <w:b/>
          <w:sz w:val="20"/>
          <w:szCs w:val="20"/>
        </w:rPr>
        <w:t xml:space="preserve">.com | </w:t>
      </w:r>
      <w:r w:rsidRPr="00CD3742">
        <w:rPr>
          <w:b/>
          <w:sz w:val="16"/>
          <w:szCs w:val="16"/>
        </w:rPr>
        <w:sym w:font="Webdings" w:char="F0C5"/>
      </w:r>
      <w:r w:rsidR="00CD3742">
        <w:rPr>
          <w:b/>
          <w:sz w:val="20"/>
          <w:szCs w:val="20"/>
        </w:rPr>
        <w:t xml:space="preserve"> </w:t>
      </w:r>
      <w:r w:rsidR="00030504" w:rsidRPr="00120D67">
        <w:rPr>
          <w:b/>
          <w:sz w:val="20"/>
          <w:szCs w:val="20"/>
        </w:rPr>
        <w:t>7715030816 |</w:t>
      </w:r>
      <w:r w:rsidR="0052692C">
        <w:rPr>
          <w:b/>
          <w:sz w:val="20"/>
          <w:szCs w:val="20"/>
        </w:rPr>
        <w:t xml:space="preserve"> </w:t>
      </w:r>
      <w:hyperlink r:id="rId10" w:history="1">
        <w:r w:rsidR="0052692C" w:rsidRPr="0052692C">
          <w:rPr>
            <w:rStyle w:val="Hyperlink"/>
            <w:b/>
            <w:sz w:val="20"/>
            <w:szCs w:val="20"/>
          </w:rPr>
          <w:t>LinkedIn</w:t>
        </w:r>
      </w:hyperlink>
    </w:p>
    <w:p w14:paraId="7DEC702A" w14:textId="05C5A92E" w:rsidR="008968FB" w:rsidRPr="00120D67" w:rsidRDefault="008968FB" w:rsidP="00120D67">
      <w:pPr>
        <w:rPr>
          <w:b/>
          <w:sz w:val="6"/>
          <w:szCs w:val="6"/>
          <w:u w:val="single"/>
        </w:rPr>
      </w:pPr>
    </w:p>
    <w:p w14:paraId="32CDA729" w14:textId="199F3D17" w:rsidR="00584EAE" w:rsidRPr="00F21AE9" w:rsidRDefault="007E1EF9" w:rsidP="00120D67">
      <w:pPr>
        <w:rPr>
          <w:sz w:val="20"/>
          <w:szCs w:val="20"/>
          <w:u w:val="single"/>
        </w:rPr>
      </w:pPr>
      <w:r w:rsidRPr="00F21AE9">
        <w:rPr>
          <w:b/>
          <w:bCs/>
          <w:sz w:val="20"/>
          <w:szCs w:val="20"/>
          <w:u w:val="single"/>
        </w:rPr>
        <w:t>SUMMARY</w:t>
      </w:r>
      <w:r w:rsidR="00402BF1" w:rsidRPr="00F21AE9">
        <w:rPr>
          <w:sz w:val="20"/>
          <w:szCs w:val="20"/>
          <w:u w:val="single"/>
        </w:rPr>
        <w:t>___________________________________________________________________________________________</w:t>
      </w:r>
    </w:p>
    <w:p w14:paraId="21F5FD5A" w14:textId="058B0CA8" w:rsidR="007E1EF9" w:rsidRDefault="007E1EF9" w:rsidP="00120D67">
      <w:pPr>
        <w:rPr>
          <w:sz w:val="20"/>
          <w:szCs w:val="20"/>
        </w:rPr>
      </w:pPr>
      <w:r w:rsidRPr="00F21AE9">
        <w:rPr>
          <w:b/>
          <w:bCs/>
          <w:sz w:val="20"/>
          <w:szCs w:val="20"/>
        </w:rPr>
        <w:t>FDA-certified</w:t>
      </w:r>
      <w:r w:rsidRPr="00120D67">
        <w:rPr>
          <w:sz w:val="20"/>
          <w:szCs w:val="20"/>
        </w:rPr>
        <w:t xml:space="preserve"> Quality Control specialist with 17</w:t>
      </w:r>
      <w:r w:rsidR="00CD3742">
        <w:rPr>
          <w:sz w:val="20"/>
          <w:szCs w:val="20"/>
        </w:rPr>
        <w:t>+</w:t>
      </w:r>
      <w:r w:rsidRPr="00120D67">
        <w:rPr>
          <w:sz w:val="20"/>
          <w:szCs w:val="20"/>
        </w:rPr>
        <w:t xml:space="preserve"> years of progressive experience in the </w:t>
      </w:r>
      <w:r w:rsidR="008F7173">
        <w:rPr>
          <w:sz w:val="20"/>
          <w:szCs w:val="20"/>
        </w:rPr>
        <w:t xml:space="preserve">regulated </w:t>
      </w:r>
      <w:r w:rsidRPr="00120D67">
        <w:rPr>
          <w:sz w:val="20"/>
          <w:szCs w:val="20"/>
        </w:rPr>
        <w:t>pharmaceutical industry. Proficient in analytical instrumentation (HPLC, GC, UV-Vis, IR</w:t>
      </w:r>
      <w:r w:rsidR="00584EAE" w:rsidRPr="00120D67">
        <w:rPr>
          <w:sz w:val="20"/>
          <w:szCs w:val="20"/>
        </w:rPr>
        <w:t xml:space="preserve">, </w:t>
      </w:r>
      <w:proofErr w:type="gramStart"/>
      <w:r w:rsidR="00584EAE" w:rsidRPr="00120D67">
        <w:rPr>
          <w:sz w:val="20"/>
          <w:szCs w:val="20"/>
        </w:rPr>
        <w:t>NIR</w:t>
      </w:r>
      <w:r w:rsidR="008F7173">
        <w:rPr>
          <w:sz w:val="20"/>
          <w:szCs w:val="20"/>
        </w:rPr>
        <w:t xml:space="preserve"> ,</w:t>
      </w:r>
      <w:proofErr w:type="gramEnd"/>
      <w:r w:rsidR="008F7173">
        <w:rPr>
          <w:sz w:val="20"/>
          <w:szCs w:val="20"/>
        </w:rPr>
        <w:t xml:space="preserve"> Dissolution, KF Auto titrator, Malvern</w:t>
      </w:r>
      <w:r w:rsidRPr="00120D67">
        <w:rPr>
          <w:sz w:val="20"/>
          <w:szCs w:val="20"/>
        </w:rPr>
        <w:t>) and chemical testing methodologies, with demonstrated expertise in cGMP, ICH, and pharmacopeial compliance (USP, EP, BP</w:t>
      </w:r>
      <w:r w:rsidR="00584EAE" w:rsidRPr="00120D67">
        <w:rPr>
          <w:sz w:val="20"/>
          <w:szCs w:val="20"/>
        </w:rPr>
        <w:t>, IP</w:t>
      </w:r>
      <w:r w:rsidRPr="00120D67">
        <w:rPr>
          <w:sz w:val="20"/>
          <w:szCs w:val="20"/>
        </w:rPr>
        <w:t xml:space="preserve">). Extensive experience working with USFDA, </w:t>
      </w:r>
      <w:proofErr w:type="gramStart"/>
      <w:r w:rsidRPr="00120D67">
        <w:rPr>
          <w:sz w:val="20"/>
          <w:szCs w:val="20"/>
        </w:rPr>
        <w:t xml:space="preserve">EMA, </w:t>
      </w:r>
      <w:r w:rsidR="008F7173">
        <w:rPr>
          <w:sz w:val="20"/>
          <w:szCs w:val="20"/>
        </w:rPr>
        <w:t xml:space="preserve"> Health</w:t>
      </w:r>
      <w:proofErr w:type="gramEnd"/>
      <w:r w:rsidR="008F7173">
        <w:rPr>
          <w:sz w:val="20"/>
          <w:szCs w:val="20"/>
        </w:rPr>
        <w:t xml:space="preserve"> </w:t>
      </w:r>
      <w:proofErr w:type="gramStart"/>
      <w:r w:rsidR="008F7173">
        <w:rPr>
          <w:sz w:val="20"/>
          <w:szCs w:val="20"/>
        </w:rPr>
        <w:t>Canada ,</w:t>
      </w:r>
      <w:proofErr w:type="gramEnd"/>
      <w:r w:rsidR="008F7173">
        <w:rPr>
          <w:sz w:val="20"/>
          <w:szCs w:val="20"/>
        </w:rPr>
        <w:t xml:space="preserve"> </w:t>
      </w:r>
      <w:r w:rsidRPr="00120D67">
        <w:rPr>
          <w:sz w:val="20"/>
          <w:szCs w:val="20"/>
        </w:rPr>
        <w:t>WHO, and Ukraine MOH-audited facilities, with active involvement in regulatory inspections and direct representation of the QC department during audits. Proven ability to ensure product quality and regulatory readiness in globally certified manufacturing environments.</w:t>
      </w:r>
    </w:p>
    <w:p w14:paraId="4199D4B5" w14:textId="7CE80709" w:rsidR="00CD3742" w:rsidRPr="00120D67" w:rsidRDefault="00CD3742" w:rsidP="00120D67">
      <w:pPr>
        <w:rPr>
          <w:sz w:val="20"/>
          <w:szCs w:val="20"/>
        </w:rPr>
      </w:pPr>
      <w:r w:rsidRPr="00CD3742">
        <w:rPr>
          <w:sz w:val="20"/>
          <w:szCs w:val="20"/>
        </w:rPr>
        <w:t>Successfully improved regulatory audit outcomes by 30% for multiple clients. I am looking for a company where I can leverage my expertise to lead the Q</w:t>
      </w:r>
      <w:r w:rsidR="00A9597A">
        <w:rPr>
          <w:sz w:val="20"/>
          <w:szCs w:val="20"/>
        </w:rPr>
        <w:t>UALITY</w:t>
      </w:r>
      <w:r w:rsidRPr="00CD3742">
        <w:rPr>
          <w:sz w:val="20"/>
          <w:szCs w:val="20"/>
        </w:rPr>
        <w:t xml:space="preserve"> team to increase profitability and </w:t>
      </w:r>
      <w:proofErr w:type="gramStart"/>
      <w:r w:rsidRPr="00CD3742">
        <w:rPr>
          <w:sz w:val="20"/>
          <w:szCs w:val="20"/>
        </w:rPr>
        <w:t>efficiencies</w:t>
      </w:r>
      <w:proofErr w:type="gramEnd"/>
      <w:r w:rsidRPr="00CD3742">
        <w:rPr>
          <w:sz w:val="20"/>
          <w:szCs w:val="20"/>
        </w:rPr>
        <w:t>.</w:t>
      </w:r>
    </w:p>
    <w:p w14:paraId="2AC37E3D" w14:textId="77777777" w:rsidR="00584EAE" w:rsidRPr="00120D67" w:rsidRDefault="00584EAE" w:rsidP="00120D67">
      <w:pPr>
        <w:rPr>
          <w:sz w:val="6"/>
          <w:szCs w:val="6"/>
        </w:rPr>
      </w:pPr>
    </w:p>
    <w:p w14:paraId="1C599EB6" w14:textId="0072B018" w:rsidR="00584EAE" w:rsidRPr="00120D67" w:rsidRDefault="00584EAE" w:rsidP="00120D67">
      <w:pPr>
        <w:rPr>
          <w:b/>
          <w:bCs/>
          <w:sz w:val="20"/>
          <w:szCs w:val="20"/>
          <w:u w:val="single"/>
        </w:rPr>
      </w:pPr>
      <w:r w:rsidRPr="00120D67">
        <w:rPr>
          <w:b/>
          <w:bCs/>
          <w:sz w:val="20"/>
          <w:szCs w:val="20"/>
          <w:u w:val="single"/>
        </w:rPr>
        <w:t>SKILLS</w:t>
      </w:r>
      <w:r w:rsidR="00402BF1" w:rsidRPr="00120D67">
        <w:rPr>
          <w:b/>
          <w:bCs/>
          <w:sz w:val="20"/>
          <w:szCs w:val="20"/>
          <w:u w:val="single"/>
        </w:rPr>
        <w:t>______________________________________________________________________________________________</w:t>
      </w:r>
    </w:p>
    <w:p w14:paraId="473F13CB" w14:textId="1158F031" w:rsidR="00402BF1" w:rsidRPr="00120D67" w:rsidRDefault="00584EAE" w:rsidP="00120D67">
      <w:pPr>
        <w:rPr>
          <w:b/>
          <w:sz w:val="20"/>
          <w:szCs w:val="20"/>
        </w:rPr>
      </w:pPr>
      <w:r w:rsidRPr="00120D67">
        <w:rPr>
          <w:b/>
          <w:sz w:val="20"/>
          <w:szCs w:val="20"/>
        </w:rPr>
        <w:t xml:space="preserve">Technical and </w:t>
      </w:r>
      <w:proofErr w:type="gramStart"/>
      <w:r w:rsidRPr="00120D67">
        <w:rPr>
          <w:b/>
          <w:sz w:val="20"/>
          <w:szCs w:val="20"/>
        </w:rPr>
        <w:t xml:space="preserve">Regulatory </w:t>
      </w:r>
      <w:r w:rsidR="00E13EAD" w:rsidRPr="00120D67">
        <w:rPr>
          <w:b/>
          <w:sz w:val="20"/>
          <w:szCs w:val="20"/>
        </w:rPr>
        <w:t>:</w:t>
      </w:r>
      <w:proofErr w:type="gramEnd"/>
    </w:p>
    <w:p w14:paraId="097882FC" w14:textId="1DCDF1CA" w:rsidR="00E13EAD" w:rsidRPr="00CD3742" w:rsidRDefault="00413677" w:rsidP="00CD3742">
      <w:pPr>
        <w:pStyle w:val="ListParagraph"/>
        <w:numPr>
          <w:ilvl w:val="0"/>
          <w:numId w:val="20"/>
        </w:numPr>
        <w:ind w:left="284" w:hanging="295"/>
        <w:rPr>
          <w:b/>
          <w:sz w:val="20"/>
          <w:szCs w:val="20"/>
        </w:rPr>
      </w:pPr>
      <w:r w:rsidRPr="00413677">
        <w:rPr>
          <w:bCs/>
          <w:sz w:val="20"/>
          <w:szCs w:val="20"/>
        </w:rPr>
        <w:t>Expert in current Good Manufacturing Practices</w:t>
      </w:r>
      <w:r>
        <w:rPr>
          <w:bCs/>
          <w:sz w:val="20"/>
          <w:szCs w:val="20"/>
        </w:rPr>
        <w:t xml:space="preserve"> and current </w:t>
      </w:r>
      <w:r w:rsidRPr="0002243E">
        <w:rPr>
          <w:bCs/>
          <w:sz w:val="20"/>
          <w:szCs w:val="20"/>
          <w:lang w:val="en-IN"/>
        </w:rPr>
        <w:t>Good Documentation Practices (cGDP)</w:t>
      </w:r>
      <w:r w:rsidRPr="00413677">
        <w:rPr>
          <w:bCs/>
          <w:sz w:val="20"/>
          <w:szCs w:val="20"/>
        </w:rPr>
        <w:t>, ensuring compliance with regulatory requirements and maintaining product quality</w:t>
      </w:r>
      <w:r w:rsidR="00EE2744">
        <w:rPr>
          <w:bCs/>
          <w:sz w:val="20"/>
          <w:szCs w:val="20"/>
        </w:rPr>
        <w:t>, technical documentation.</w:t>
      </w:r>
    </w:p>
    <w:p w14:paraId="26C674F9" w14:textId="72D81EB1" w:rsidR="00CD3742" w:rsidRPr="00CD3742" w:rsidRDefault="005E51AE" w:rsidP="00CD3742">
      <w:pPr>
        <w:pStyle w:val="ListParagraph"/>
        <w:numPr>
          <w:ilvl w:val="0"/>
          <w:numId w:val="20"/>
        </w:numPr>
        <w:ind w:left="284" w:hanging="295"/>
        <w:rPr>
          <w:b/>
          <w:sz w:val="20"/>
          <w:szCs w:val="20"/>
        </w:rPr>
      </w:pPr>
      <w:r w:rsidRPr="00CD3742">
        <w:rPr>
          <w:bCs/>
          <w:sz w:val="20"/>
          <w:szCs w:val="20"/>
          <w:lang w:val="en-IN"/>
        </w:rPr>
        <w:t>In-depth knowledge of FDA regulations</w:t>
      </w:r>
      <w:r w:rsidR="00413677">
        <w:rPr>
          <w:bCs/>
          <w:sz w:val="20"/>
          <w:szCs w:val="20"/>
          <w:lang w:val="en-IN"/>
        </w:rPr>
        <w:t xml:space="preserve">, including </w:t>
      </w:r>
      <w:r w:rsidRPr="00CD3742">
        <w:rPr>
          <w:bCs/>
          <w:sz w:val="20"/>
          <w:szCs w:val="20"/>
          <w:lang w:val="en-IN"/>
        </w:rPr>
        <w:t>21 CFR Part 11 for electronic records and data integrity.</w:t>
      </w:r>
    </w:p>
    <w:p w14:paraId="5409FAB5" w14:textId="59A1ED51" w:rsidR="00E13EAD" w:rsidRPr="00CD3742" w:rsidRDefault="005E51AE" w:rsidP="00CD3742">
      <w:pPr>
        <w:pStyle w:val="ListParagraph"/>
        <w:numPr>
          <w:ilvl w:val="0"/>
          <w:numId w:val="20"/>
        </w:numPr>
        <w:ind w:left="284" w:hanging="295"/>
        <w:rPr>
          <w:b/>
          <w:sz w:val="20"/>
          <w:szCs w:val="20"/>
        </w:rPr>
      </w:pPr>
      <w:r w:rsidRPr="00CD3742">
        <w:rPr>
          <w:bCs/>
          <w:sz w:val="20"/>
          <w:szCs w:val="20"/>
          <w:lang w:val="en-IN"/>
        </w:rPr>
        <w:t xml:space="preserve">Skilled in managing instrument </w:t>
      </w:r>
      <w:r w:rsidR="00EE2744">
        <w:rPr>
          <w:bCs/>
          <w:sz w:val="20"/>
          <w:szCs w:val="20"/>
          <w:lang w:val="en-IN"/>
        </w:rPr>
        <w:t xml:space="preserve">procurement, </w:t>
      </w:r>
      <w:proofErr w:type="gramStart"/>
      <w:r w:rsidR="00EE2744">
        <w:rPr>
          <w:bCs/>
          <w:sz w:val="20"/>
          <w:szCs w:val="20"/>
          <w:lang w:val="en-IN"/>
        </w:rPr>
        <w:t>it’s</w:t>
      </w:r>
      <w:proofErr w:type="gramEnd"/>
      <w:r w:rsidR="00EE2744">
        <w:rPr>
          <w:bCs/>
          <w:sz w:val="20"/>
          <w:szCs w:val="20"/>
          <w:lang w:val="en-IN"/>
        </w:rPr>
        <w:t xml:space="preserve"> </w:t>
      </w:r>
      <w:proofErr w:type="gramStart"/>
      <w:r w:rsidR="00EE2744">
        <w:rPr>
          <w:bCs/>
          <w:sz w:val="20"/>
          <w:szCs w:val="20"/>
          <w:lang w:val="en-IN"/>
        </w:rPr>
        <w:t>URS ,</w:t>
      </w:r>
      <w:proofErr w:type="gramEnd"/>
      <w:r w:rsidR="00EE2744">
        <w:rPr>
          <w:bCs/>
          <w:sz w:val="20"/>
          <w:szCs w:val="20"/>
          <w:lang w:val="en-IN"/>
        </w:rPr>
        <w:t xml:space="preserve"> </w:t>
      </w:r>
      <w:r w:rsidRPr="00CD3742">
        <w:rPr>
          <w:bCs/>
          <w:sz w:val="20"/>
          <w:szCs w:val="20"/>
          <w:lang w:val="en-IN"/>
        </w:rPr>
        <w:t>calibration, qualification, and preventive maintenance to support reliable analytical testing.</w:t>
      </w:r>
    </w:p>
    <w:p w14:paraId="6D91FC32" w14:textId="237271D8" w:rsidR="005E51AE" w:rsidRPr="00A9597A" w:rsidRDefault="005E51AE" w:rsidP="00CD3742">
      <w:pPr>
        <w:pStyle w:val="ListParagraph"/>
        <w:numPr>
          <w:ilvl w:val="0"/>
          <w:numId w:val="20"/>
        </w:numPr>
        <w:ind w:left="284" w:hanging="295"/>
        <w:rPr>
          <w:b/>
          <w:sz w:val="20"/>
          <w:szCs w:val="20"/>
        </w:rPr>
      </w:pPr>
      <w:r w:rsidRPr="00CD3742">
        <w:rPr>
          <w:bCs/>
          <w:sz w:val="20"/>
          <w:szCs w:val="20"/>
          <w:lang w:val="en-IN"/>
        </w:rPr>
        <w:t>Strong understanding of data integrity principles, ensuring audit readiness and full compliance with global regulatory expectations.</w:t>
      </w:r>
    </w:p>
    <w:p w14:paraId="27993681" w14:textId="39CB059C" w:rsidR="00A9597A" w:rsidRPr="00A9597A" w:rsidRDefault="00A9597A" w:rsidP="00CD3742">
      <w:pPr>
        <w:pStyle w:val="ListParagraph"/>
        <w:numPr>
          <w:ilvl w:val="0"/>
          <w:numId w:val="20"/>
        </w:numPr>
        <w:ind w:left="284" w:hanging="295"/>
        <w:rPr>
          <w:sz w:val="20"/>
          <w:szCs w:val="20"/>
        </w:rPr>
      </w:pPr>
      <w:r w:rsidRPr="00A9597A">
        <w:rPr>
          <w:sz w:val="20"/>
          <w:szCs w:val="20"/>
        </w:rPr>
        <w:t>Managed and tracked Quality Management System (QMS) events, including Change Request Forms (CRFs) and Corrective and Preventive Actions (CAPAs), ensuring timely follow-up and closure</w:t>
      </w:r>
    </w:p>
    <w:p w14:paraId="00B25968" w14:textId="77777777" w:rsidR="00120D67" w:rsidRPr="001C3DC6" w:rsidRDefault="00120D67" w:rsidP="001C3DC6">
      <w:pPr>
        <w:rPr>
          <w:bCs/>
          <w:sz w:val="8"/>
          <w:szCs w:val="8"/>
          <w:lang w:val="en-IN"/>
        </w:rPr>
      </w:pPr>
    </w:p>
    <w:p w14:paraId="337715AD" w14:textId="77777777" w:rsidR="005E51AE" w:rsidRPr="00120D67" w:rsidRDefault="00420623" w:rsidP="00CD3742">
      <w:pPr>
        <w:ind w:left="284" w:hanging="295"/>
        <w:rPr>
          <w:bCs/>
          <w:sz w:val="20"/>
          <w:szCs w:val="20"/>
          <w:lang w:val="en-IN"/>
        </w:rPr>
      </w:pPr>
      <w:r w:rsidRPr="00120D67">
        <w:rPr>
          <w:b/>
          <w:sz w:val="20"/>
          <w:szCs w:val="20"/>
        </w:rPr>
        <w:t xml:space="preserve">Managerial &amp; Soft Skills - </w:t>
      </w:r>
      <w:r w:rsidRPr="00120D67">
        <w:rPr>
          <w:b/>
          <w:sz w:val="20"/>
          <w:szCs w:val="20"/>
          <w:lang w:val="en-IN"/>
        </w:rPr>
        <w:t xml:space="preserve"> </w:t>
      </w:r>
    </w:p>
    <w:p w14:paraId="6E3DF29E" w14:textId="51EDC184" w:rsidR="00402BF1" w:rsidRDefault="005E51AE" w:rsidP="00CD3742">
      <w:pPr>
        <w:pStyle w:val="ListParagraph"/>
        <w:numPr>
          <w:ilvl w:val="0"/>
          <w:numId w:val="21"/>
        </w:numPr>
        <w:ind w:left="426" w:hanging="426"/>
        <w:rPr>
          <w:bCs/>
          <w:sz w:val="20"/>
          <w:szCs w:val="20"/>
          <w:lang w:val="en-IN"/>
        </w:rPr>
      </w:pPr>
      <w:r w:rsidRPr="00CD3742">
        <w:rPr>
          <w:bCs/>
          <w:sz w:val="20"/>
          <w:szCs w:val="20"/>
          <w:lang w:val="en-IN"/>
        </w:rPr>
        <w:t>Proven ability to lead and mentor cross-functional QC teams, fostering a culture of accountability and continuous learning.</w:t>
      </w:r>
    </w:p>
    <w:p w14:paraId="3DD715AC" w14:textId="0FB01193" w:rsidR="00402BF1" w:rsidRDefault="005E51AE" w:rsidP="00CD3742">
      <w:pPr>
        <w:pStyle w:val="ListParagraph"/>
        <w:numPr>
          <w:ilvl w:val="0"/>
          <w:numId w:val="21"/>
        </w:numPr>
        <w:ind w:left="426" w:hanging="426"/>
        <w:rPr>
          <w:bCs/>
          <w:sz w:val="20"/>
          <w:szCs w:val="20"/>
          <w:lang w:val="en-IN"/>
        </w:rPr>
      </w:pPr>
      <w:r w:rsidRPr="00CD3742">
        <w:rPr>
          <w:bCs/>
          <w:sz w:val="20"/>
          <w:szCs w:val="20"/>
          <w:lang w:val="en-IN"/>
        </w:rPr>
        <w:t>Experienced in root cause analysis and risk assessment to proactively resolve quality issues and implement effective CAPAs.</w:t>
      </w:r>
    </w:p>
    <w:p w14:paraId="03A44D3E" w14:textId="02590C24" w:rsidR="00E13EAD" w:rsidRDefault="005E51AE" w:rsidP="00CD3742">
      <w:pPr>
        <w:pStyle w:val="ListParagraph"/>
        <w:numPr>
          <w:ilvl w:val="0"/>
          <w:numId w:val="21"/>
        </w:numPr>
        <w:ind w:left="426" w:hanging="426"/>
        <w:rPr>
          <w:bCs/>
          <w:sz w:val="20"/>
          <w:szCs w:val="20"/>
          <w:lang w:val="en-IN"/>
        </w:rPr>
      </w:pPr>
      <w:r w:rsidRPr="00CD3742">
        <w:rPr>
          <w:bCs/>
          <w:sz w:val="20"/>
          <w:szCs w:val="20"/>
          <w:lang w:val="en-IN"/>
        </w:rPr>
        <w:t xml:space="preserve">Adept at managing projects and </w:t>
      </w:r>
      <w:r w:rsidR="008A2661">
        <w:rPr>
          <w:bCs/>
          <w:sz w:val="20"/>
          <w:szCs w:val="20"/>
          <w:lang w:val="en-IN"/>
        </w:rPr>
        <w:t>prioritising</w:t>
      </w:r>
      <w:r w:rsidRPr="00CD3742">
        <w:rPr>
          <w:bCs/>
          <w:sz w:val="20"/>
          <w:szCs w:val="20"/>
          <w:lang w:val="en-IN"/>
        </w:rPr>
        <w:t xml:space="preserve"> tasks to meet tight deadlines without compromising quality.</w:t>
      </w:r>
    </w:p>
    <w:p w14:paraId="73C1703D" w14:textId="64424ADE" w:rsidR="004340D3" w:rsidRDefault="005E51AE" w:rsidP="00CD3742">
      <w:pPr>
        <w:pStyle w:val="ListParagraph"/>
        <w:numPr>
          <w:ilvl w:val="0"/>
          <w:numId w:val="21"/>
        </w:numPr>
        <w:ind w:left="426" w:hanging="426"/>
        <w:rPr>
          <w:bCs/>
          <w:sz w:val="20"/>
          <w:szCs w:val="20"/>
          <w:lang w:val="en-IN"/>
        </w:rPr>
      </w:pPr>
      <w:r w:rsidRPr="00CD3742">
        <w:rPr>
          <w:bCs/>
          <w:sz w:val="20"/>
          <w:szCs w:val="20"/>
          <w:lang w:val="en-IN"/>
        </w:rPr>
        <w:t xml:space="preserve">Committed to continuous improvement, driving process </w:t>
      </w:r>
      <w:r w:rsidR="008A2661">
        <w:rPr>
          <w:bCs/>
          <w:sz w:val="20"/>
          <w:szCs w:val="20"/>
          <w:lang w:val="en-IN"/>
        </w:rPr>
        <w:t>optimisation</w:t>
      </w:r>
      <w:r w:rsidRPr="00CD3742">
        <w:rPr>
          <w:bCs/>
          <w:sz w:val="20"/>
          <w:szCs w:val="20"/>
          <w:lang w:val="en-IN"/>
        </w:rPr>
        <w:t xml:space="preserve"> and operational efficiency in laboratory environments.</w:t>
      </w:r>
    </w:p>
    <w:p w14:paraId="65927E80" w14:textId="4C206F4B" w:rsidR="001C3DC6" w:rsidRPr="00A9597A" w:rsidRDefault="001C3DC6" w:rsidP="00CD3742">
      <w:pPr>
        <w:pStyle w:val="ListParagraph"/>
        <w:numPr>
          <w:ilvl w:val="0"/>
          <w:numId w:val="21"/>
        </w:numPr>
        <w:ind w:left="426" w:hanging="426"/>
        <w:rPr>
          <w:bCs/>
          <w:sz w:val="20"/>
          <w:szCs w:val="20"/>
          <w:lang w:val="en-IN"/>
        </w:rPr>
      </w:pPr>
      <w:r w:rsidRPr="001C3DC6">
        <w:rPr>
          <w:bCs/>
          <w:sz w:val="20"/>
          <w:szCs w:val="20"/>
        </w:rPr>
        <w:t xml:space="preserve">Highly organized and dedicated </w:t>
      </w:r>
      <w:proofErr w:type="gramStart"/>
      <w:r w:rsidRPr="001C3DC6">
        <w:rPr>
          <w:bCs/>
          <w:sz w:val="20"/>
          <w:szCs w:val="20"/>
        </w:rPr>
        <w:t>professional</w:t>
      </w:r>
      <w:proofErr w:type="gramEnd"/>
      <w:r w:rsidRPr="001C3DC6">
        <w:rPr>
          <w:bCs/>
          <w:sz w:val="20"/>
          <w:szCs w:val="20"/>
        </w:rPr>
        <w:t xml:space="preserve"> with exceptional verbal and written communication abilities. Demonstrates strong collaborative skills and thrives in team-oriented environments</w:t>
      </w:r>
    </w:p>
    <w:p w14:paraId="5B5386C2" w14:textId="7930A8D7" w:rsidR="00A9597A" w:rsidRPr="00CD3742" w:rsidRDefault="00A9597A" w:rsidP="00CD3742">
      <w:pPr>
        <w:pStyle w:val="ListParagraph"/>
        <w:numPr>
          <w:ilvl w:val="0"/>
          <w:numId w:val="21"/>
        </w:numPr>
        <w:ind w:left="426" w:hanging="426"/>
        <w:rPr>
          <w:bCs/>
          <w:sz w:val="20"/>
          <w:szCs w:val="20"/>
          <w:lang w:val="en-IN"/>
        </w:rPr>
      </w:pPr>
      <w:r w:rsidRPr="00A9597A">
        <w:rPr>
          <w:sz w:val="20"/>
          <w:szCs w:val="20"/>
        </w:rPr>
        <w:t>Assisted in the review of manufacturing documentation</w:t>
      </w:r>
      <w:r w:rsidRPr="00A9597A">
        <w:rPr>
          <w:bCs/>
          <w:sz w:val="20"/>
          <w:szCs w:val="20"/>
        </w:rPr>
        <w:t>, including shipping/receiving logs and preventative maintenance records</w:t>
      </w:r>
      <w:r>
        <w:rPr>
          <w:bCs/>
          <w:sz w:val="20"/>
          <w:szCs w:val="20"/>
        </w:rPr>
        <w:t xml:space="preserve"> </w:t>
      </w:r>
      <w:proofErr w:type="spellStart"/>
      <w:r>
        <w:rPr>
          <w:bCs/>
          <w:sz w:val="20"/>
          <w:szCs w:val="20"/>
        </w:rPr>
        <w:t>etc</w:t>
      </w:r>
      <w:proofErr w:type="spellEnd"/>
      <w:r>
        <w:rPr>
          <w:bCs/>
          <w:sz w:val="20"/>
          <w:szCs w:val="20"/>
        </w:rPr>
        <w:t>, through periodic internal audits/inspection round.</w:t>
      </w:r>
    </w:p>
    <w:p w14:paraId="4E6DF58D" w14:textId="77777777" w:rsidR="001A4E6A" w:rsidRPr="00120D67" w:rsidRDefault="001A4E6A" w:rsidP="00120D67">
      <w:pPr>
        <w:rPr>
          <w:bCs/>
          <w:sz w:val="20"/>
          <w:szCs w:val="20"/>
          <w:lang w:val="en-IN"/>
        </w:rPr>
      </w:pPr>
    </w:p>
    <w:p w14:paraId="2FADE4FD" w14:textId="6E3DDBAD" w:rsidR="004340D3" w:rsidRPr="0002243E" w:rsidRDefault="001A4E6A" w:rsidP="00120D67">
      <w:pPr>
        <w:rPr>
          <w:b/>
          <w:color w:val="3366FF"/>
          <w:sz w:val="20"/>
          <w:szCs w:val="20"/>
          <w:u w:val="single"/>
        </w:rPr>
      </w:pPr>
      <w:proofErr w:type="gramStart"/>
      <w:r w:rsidRPr="0002243E">
        <w:rPr>
          <w:b/>
          <w:sz w:val="20"/>
          <w:szCs w:val="20"/>
          <w:u w:val="single"/>
          <w:lang w:val="en-IN"/>
        </w:rPr>
        <w:t>Experience:</w:t>
      </w:r>
      <w:r w:rsidR="0002243E">
        <w:rPr>
          <w:b/>
          <w:sz w:val="20"/>
          <w:szCs w:val="20"/>
          <w:u w:val="single"/>
          <w:lang w:val="en-IN"/>
        </w:rPr>
        <w:t>_</w:t>
      </w:r>
      <w:proofErr w:type="gramEnd"/>
      <w:r w:rsidR="0002243E">
        <w:rPr>
          <w:b/>
          <w:sz w:val="20"/>
          <w:szCs w:val="20"/>
          <w:u w:val="single"/>
          <w:lang w:val="en-IN"/>
        </w:rPr>
        <w:t>__________________________________________________________________________________________</w:t>
      </w:r>
    </w:p>
    <w:p w14:paraId="3D3681DF" w14:textId="2F9D4EAE" w:rsidR="004340D3" w:rsidRPr="00120D67" w:rsidRDefault="004340D3" w:rsidP="00120D67">
      <w:pPr>
        <w:rPr>
          <w:rFonts w:eastAsia="Times New Roman"/>
          <w:b/>
          <w:bCs/>
          <w:color w:val="000000"/>
          <w:sz w:val="20"/>
          <w:szCs w:val="20"/>
        </w:rPr>
      </w:pPr>
      <w:r w:rsidRPr="00120D67">
        <w:rPr>
          <w:rFonts w:eastAsia="Times New Roman"/>
          <w:b/>
          <w:bCs/>
          <w:color w:val="000000"/>
          <w:sz w:val="20"/>
          <w:szCs w:val="20"/>
        </w:rPr>
        <w:t>1</w:t>
      </w:r>
      <w:proofErr w:type="gramStart"/>
      <w:r w:rsidRPr="00120D67">
        <w:rPr>
          <w:rFonts w:eastAsia="Times New Roman"/>
          <w:b/>
          <w:bCs/>
          <w:color w:val="000000"/>
          <w:sz w:val="20"/>
          <w:szCs w:val="20"/>
        </w:rPr>
        <w:t>.  QC</w:t>
      </w:r>
      <w:proofErr w:type="gramEnd"/>
      <w:r w:rsidRPr="00120D67">
        <w:rPr>
          <w:rFonts w:eastAsia="Times New Roman"/>
          <w:b/>
          <w:bCs/>
          <w:color w:val="000000"/>
          <w:sz w:val="20"/>
          <w:szCs w:val="20"/>
        </w:rPr>
        <w:t xml:space="preserve"> </w:t>
      </w:r>
      <w:proofErr w:type="gramStart"/>
      <w:r w:rsidRPr="00120D67">
        <w:rPr>
          <w:rFonts w:eastAsia="Times New Roman"/>
          <w:b/>
          <w:bCs/>
          <w:color w:val="000000"/>
          <w:sz w:val="20"/>
          <w:szCs w:val="20"/>
        </w:rPr>
        <w:t>Manager</w:t>
      </w:r>
      <w:r w:rsidR="008A2661">
        <w:rPr>
          <w:rFonts w:eastAsia="Times New Roman"/>
          <w:b/>
          <w:bCs/>
          <w:color w:val="000000"/>
          <w:sz w:val="20"/>
          <w:szCs w:val="20"/>
        </w:rPr>
        <w:t xml:space="preserve">,   </w:t>
      </w:r>
      <w:proofErr w:type="gramEnd"/>
      <w:r w:rsidR="008A2661">
        <w:rPr>
          <w:rFonts w:eastAsia="Times New Roman"/>
          <w:b/>
          <w:bCs/>
          <w:color w:val="000000"/>
          <w:sz w:val="20"/>
          <w:szCs w:val="20"/>
        </w:rPr>
        <w:t xml:space="preserve">                                                                                               </w:t>
      </w:r>
      <w:r w:rsidRPr="00120D67">
        <w:rPr>
          <w:rFonts w:eastAsia="Times New Roman"/>
          <w:b/>
          <w:bCs/>
          <w:color w:val="000000"/>
          <w:sz w:val="20"/>
          <w:szCs w:val="20"/>
        </w:rPr>
        <w:t>Athena drug solutions Pvt. Ltd.</w:t>
      </w:r>
      <w:r w:rsidR="008A2661">
        <w:rPr>
          <w:rFonts w:eastAsia="Times New Roman"/>
          <w:b/>
          <w:bCs/>
          <w:color w:val="000000"/>
          <w:sz w:val="20"/>
          <w:szCs w:val="20"/>
        </w:rPr>
        <w:t xml:space="preserve"> </w:t>
      </w:r>
      <w:r w:rsidRPr="00120D67">
        <w:rPr>
          <w:rFonts w:eastAsia="Times New Roman"/>
          <w:b/>
          <w:bCs/>
          <w:color w:val="000000"/>
          <w:sz w:val="20"/>
          <w:szCs w:val="20"/>
        </w:rPr>
        <w:t>(Ambernath)</w:t>
      </w:r>
    </w:p>
    <w:p w14:paraId="0B495206" w14:textId="52D2BCA8" w:rsidR="004340D3" w:rsidRPr="00120D67" w:rsidRDefault="004340D3" w:rsidP="00120D67">
      <w:pPr>
        <w:rPr>
          <w:rFonts w:eastAsia="Times New Roman"/>
          <w:sz w:val="20"/>
          <w:szCs w:val="20"/>
        </w:rPr>
      </w:pPr>
      <w:r w:rsidRPr="00120D67">
        <w:rPr>
          <w:rFonts w:eastAsia="Times New Roman"/>
          <w:b/>
          <w:bCs/>
          <w:color w:val="000000"/>
          <w:sz w:val="20"/>
          <w:szCs w:val="20"/>
        </w:rPr>
        <w:t xml:space="preserve">                                                                                         </w:t>
      </w:r>
      <w:r w:rsidR="00120D67">
        <w:rPr>
          <w:rFonts w:eastAsia="Times New Roman"/>
          <w:b/>
          <w:bCs/>
          <w:color w:val="000000"/>
          <w:sz w:val="20"/>
          <w:szCs w:val="20"/>
        </w:rPr>
        <w:t xml:space="preserve">                                 </w:t>
      </w:r>
      <w:r w:rsidR="0002243E">
        <w:rPr>
          <w:rFonts w:eastAsia="Times New Roman"/>
          <w:b/>
          <w:bCs/>
          <w:color w:val="000000"/>
          <w:sz w:val="20"/>
          <w:szCs w:val="20"/>
        </w:rPr>
        <w:t xml:space="preserve">  </w:t>
      </w:r>
      <w:r w:rsidR="00120D67">
        <w:rPr>
          <w:rFonts w:eastAsia="Times New Roman"/>
          <w:b/>
          <w:bCs/>
          <w:color w:val="000000"/>
          <w:sz w:val="20"/>
          <w:szCs w:val="20"/>
        </w:rPr>
        <w:t xml:space="preserve">  </w:t>
      </w:r>
      <w:r w:rsidRPr="00120D67">
        <w:rPr>
          <w:rFonts w:eastAsia="Times New Roman"/>
          <w:b/>
          <w:bCs/>
          <w:color w:val="000000"/>
          <w:sz w:val="20"/>
          <w:szCs w:val="20"/>
        </w:rPr>
        <w:t xml:space="preserve">Apr 2021 </w:t>
      </w:r>
      <w:r w:rsidR="00DB3F70">
        <w:rPr>
          <w:rFonts w:eastAsia="Times New Roman"/>
          <w:b/>
          <w:bCs/>
          <w:color w:val="000000"/>
          <w:sz w:val="20"/>
          <w:szCs w:val="20"/>
        </w:rPr>
        <w:t xml:space="preserve">- </w:t>
      </w:r>
      <w:r w:rsidRPr="00120D67">
        <w:rPr>
          <w:rFonts w:eastAsia="Times New Roman"/>
          <w:b/>
          <w:bCs/>
          <w:color w:val="000000"/>
          <w:sz w:val="20"/>
          <w:szCs w:val="20"/>
        </w:rPr>
        <w:t>Feb 2025</w:t>
      </w:r>
    </w:p>
    <w:p w14:paraId="1650324B" w14:textId="4115960F" w:rsidR="008427FE" w:rsidRPr="0002243E" w:rsidRDefault="008427FE" w:rsidP="0002243E">
      <w:pPr>
        <w:pStyle w:val="ListParagraph"/>
        <w:numPr>
          <w:ilvl w:val="0"/>
          <w:numId w:val="14"/>
        </w:numPr>
        <w:rPr>
          <w:rFonts w:eastAsia="Times New Roman"/>
          <w:color w:val="000000"/>
          <w:sz w:val="20"/>
          <w:szCs w:val="20"/>
        </w:rPr>
      </w:pPr>
      <w:r w:rsidRPr="0002243E">
        <w:rPr>
          <w:rFonts w:eastAsia="Times New Roman"/>
          <w:color w:val="000000"/>
          <w:sz w:val="20"/>
          <w:szCs w:val="20"/>
        </w:rPr>
        <w:t xml:space="preserve">Contributed to the </w:t>
      </w:r>
      <w:r w:rsidR="00DB3F70">
        <w:rPr>
          <w:rFonts w:eastAsia="Times New Roman"/>
          <w:color w:val="000000"/>
          <w:sz w:val="20"/>
          <w:szCs w:val="20"/>
        </w:rPr>
        <w:t>organization’s</w:t>
      </w:r>
      <w:r w:rsidRPr="0002243E">
        <w:rPr>
          <w:rFonts w:eastAsia="Times New Roman"/>
          <w:color w:val="000000"/>
          <w:sz w:val="20"/>
          <w:szCs w:val="20"/>
        </w:rPr>
        <w:t xml:space="preserve"> annual profit growth through strategic planning and optimal use of resources and personnel, ensuring </w:t>
      </w:r>
      <w:r w:rsidR="00DB3F70">
        <w:rPr>
          <w:rFonts w:eastAsia="Times New Roman"/>
          <w:color w:val="000000"/>
          <w:sz w:val="20"/>
          <w:szCs w:val="20"/>
        </w:rPr>
        <w:t xml:space="preserve">the </w:t>
      </w:r>
      <w:r w:rsidRPr="0002243E">
        <w:rPr>
          <w:rFonts w:eastAsia="Times New Roman"/>
          <w:color w:val="000000"/>
          <w:sz w:val="20"/>
          <w:szCs w:val="20"/>
        </w:rPr>
        <w:t>timely execution of projects</w:t>
      </w:r>
    </w:p>
    <w:p w14:paraId="36E9ADCA" w14:textId="31112CB8" w:rsidR="008427FE" w:rsidRPr="0002243E" w:rsidRDefault="00DB3F70" w:rsidP="0002243E">
      <w:pPr>
        <w:pStyle w:val="ListParagraph"/>
        <w:numPr>
          <w:ilvl w:val="0"/>
          <w:numId w:val="14"/>
        </w:numPr>
        <w:rPr>
          <w:rFonts w:eastAsia="Times New Roman"/>
          <w:color w:val="000000"/>
          <w:sz w:val="20"/>
          <w:szCs w:val="20"/>
        </w:rPr>
      </w:pPr>
      <w:r w:rsidRPr="00DB3F70">
        <w:rPr>
          <w:rFonts w:eastAsia="Times New Roman"/>
          <w:color w:val="000000"/>
          <w:sz w:val="20"/>
          <w:szCs w:val="20"/>
        </w:rPr>
        <w:t xml:space="preserve">Reduced testing costs by 20% by implementing </w:t>
      </w:r>
      <w:proofErr w:type="spellStart"/>
      <w:r>
        <w:rPr>
          <w:rFonts w:eastAsia="Times New Roman"/>
          <w:color w:val="000000"/>
          <w:sz w:val="20"/>
          <w:szCs w:val="20"/>
        </w:rPr>
        <w:t>optimised</w:t>
      </w:r>
      <w:proofErr w:type="spellEnd"/>
      <w:r w:rsidRPr="00DB3F70">
        <w:rPr>
          <w:rFonts w:eastAsia="Times New Roman"/>
          <w:color w:val="000000"/>
          <w:sz w:val="20"/>
          <w:szCs w:val="20"/>
        </w:rPr>
        <w:t xml:space="preserve"> testing protocols for raw materials and finished products,</w:t>
      </w:r>
      <w:r>
        <w:rPr>
          <w:rFonts w:eastAsia="Times New Roman"/>
          <w:color w:val="000000"/>
          <w:sz w:val="20"/>
          <w:szCs w:val="20"/>
        </w:rPr>
        <w:t xml:space="preserve"> </w:t>
      </w:r>
      <w:r w:rsidRPr="0002243E">
        <w:rPr>
          <w:rFonts w:eastAsia="Times New Roman"/>
          <w:color w:val="000000"/>
          <w:sz w:val="20"/>
          <w:szCs w:val="20"/>
        </w:rPr>
        <w:t>restructuring stability study procedures, and onboarding new clients for spares and miscellaneous services.</w:t>
      </w:r>
      <w:r w:rsidRPr="00DB3F70">
        <w:rPr>
          <w:rFonts w:eastAsia="Times New Roman"/>
          <w:color w:val="000000"/>
          <w:sz w:val="20"/>
          <w:szCs w:val="20"/>
        </w:rPr>
        <w:t xml:space="preserve"> while maintaining full regulatory compliance</w:t>
      </w:r>
      <w:r>
        <w:rPr>
          <w:rFonts w:eastAsia="Times New Roman"/>
          <w:color w:val="000000"/>
          <w:sz w:val="20"/>
          <w:szCs w:val="20"/>
        </w:rPr>
        <w:t xml:space="preserve">. </w:t>
      </w:r>
    </w:p>
    <w:p w14:paraId="1890A6B6" w14:textId="5D20B22A" w:rsidR="00ED6748" w:rsidRPr="0002243E" w:rsidRDefault="00ED6748" w:rsidP="0002243E">
      <w:pPr>
        <w:pStyle w:val="ListParagraph"/>
        <w:numPr>
          <w:ilvl w:val="0"/>
          <w:numId w:val="14"/>
        </w:numPr>
        <w:rPr>
          <w:rFonts w:eastAsia="Times New Roman"/>
          <w:color w:val="000000"/>
          <w:sz w:val="20"/>
          <w:szCs w:val="20"/>
        </w:rPr>
      </w:pPr>
      <w:r w:rsidRPr="0002243E">
        <w:rPr>
          <w:rFonts w:eastAsia="Times New Roman"/>
          <w:color w:val="000000"/>
          <w:sz w:val="20"/>
          <w:szCs w:val="20"/>
        </w:rPr>
        <w:t xml:space="preserve">Supported the </w:t>
      </w:r>
      <w:r w:rsidR="00DB3F70">
        <w:rPr>
          <w:rFonts w:eastAsia="Times New Roman"/>
          <w:color w:val="000000"/>
          <w:sz w:val="20"/>
          <w:szCs w:val="20"/>
        </w:rPr>
        <w:t>organization</w:t>
      </w:r>
      <w:r w:rsidRPr="0002243E">
        <w:rPr>
          <w:rFonts w:eastAsia="Times New Roman"/>
          <w:color w:val="000000"/>
          <w:sz w:val="20"/>
          <w:szCs w:val="20"/>
        </w:rPr>
        <w:t xml:space="preserve"> in successfully completing regulatory audits (ANVISA, Ukraine, EU, SAPHRA, WHO, and client audits) by providing ongoing laboratory support and compliance monitoring.</w:t>
      </w:r>
    </w:p>
    <w:p w14:paraId="3B2D5821" w14:textId="32B2BB58" w:rsidR="00ED6748" w:rsidRDefault="00DB3F70" w:rsidP="0002243E">
      <w:pPr>
        <w:pStyle w:val="ListParagraph"/>
        <w:numPr>
          <w:ilvl w:val="0"/>
          <w:numId w:val="14"/>
        </w:numPr>
        <w:rPr>
          <w:rFonts w:eastAsia="Times New Roman"/>
          <w:color w:val="000000"/>
          <w:sz w:val="20"/>
          <w:szCs w:val="20"/>
        </w:rPr>
      </w:pPr>
      <w:r>
        <w:rPr>
          <w:rFonts w:eastAsia="Times New Roman"/>
          <w:color w:val="000000"/>
          <w:sz w:val="20"/>
          <w:szCs w:val="20"/>
        </w:rPr>
        <w:t>Minimized</w:t>
      </w:r>
      <w:r w:rsidR="00ED6748" w:rsidRPr="0002243E">
        <w:rPr>
          <w:rFonts w:eastAsia="Times New Roman"/>
          <w:color w:val="000000"/>
          <w:sz w:val="20"/>
          <w:szCs w:val="20"/>
        </w:rPr>
        <w:t xml:space="preserve"> human </w:t>
      </w:r>
      <w:proofErr w:type="gramStart"/>
      <w:r w:rsidR="00ED6748" w:rsidRPr="0002243E">
        <w:rPr>
          <w:rFonts w:eastAsia="Times New Roman"/>
          <w:color w:val="000000"/>
          <w:sz w:val="20"/>
          <w:szCs w:val="20"/>
        </w:rPr>
        <w:t>errors</w:t>
      </w:r>
      <w:proofErr w:type="gramEnd"/>
      <w:r>
        <w:rPr>
          <w:rFonts w:eastAsia="Times New Roman"/>
          <w:color w:val="000000"/>
          <w:sz w:val="20"/>
          <w:szCs w:val="20"/>
        </w:rPr>
        <w:t xml:space="preserve"> about 40</w:t>
      </w:r>
      <w:proofErr w:type="gramStart"/>
      <w:r>
        <w:rPr>
          <w:rFonts w:eastAsia="Times New Roman"/>
          <w:color w:val="000000"/>
          <w:sz w:val="20"/>
          <w:szCs w:val="20"/>
        </w:rPr>
        <w:t xml:space="preserve">% </w:t>
      </w:r>
      <w:r w:rsidR="00ED6748" w:rsidRPr="0002243E">
        <w:rPr>
          <w:rFonts w:eastAsia="Times New Roman"/>
          <w:color w:val="000000"/>
          <w:sz w:val="20"/>
          <w:szCs w:val="20"/>
        </w:rPr>
        <w:t xml:space="preserve"> by</w:t>
      </w:r>
      <w:proofErr w:type="gramEnd"/>
      <w:r w:rsidR="00ED6748" w:rsidRPr="0002243E">
        <w:rPr>
          <w:rFonts w:eastAsia="Times New Roman"/>
          <w:color w:val="000000"/>
          <w:sz w:val="20"/>
          <w:szCs w:val="20"/>
        </w:rPr>
        <w:t xml:space="preserve"> conducting thorough investigations to identify and eliminate root causes, thereby strengthening overall operational reliability</w:t>
      </w:r>
    </w:p>
    <w:p w14:paraId="2406856C" w14:textId="08B1CFEC" w:rsidR="00026BE3" w:rsidRDefault="002536EB" w:rsidP="00120D67">
      <w:pPr>
        <w:pStyle w:val="ListParagraph"/>
        <w:numPr>
          <w:ilvl w:val="0"/>
          <w:numId w:val="14"/>
        </w:numPr>
        <w:rPr>
          <w:rFonts w:eastAsia="Times New Roman"/>
          <w:color w:val="000000"/>
          <w:sz w:val="20"/>
          <w:szCs w:val="20"/>
        </w:rPr>
      </w:pPr>
      <w:r w:rsidRPr="002536EB">
        <w:rPr>
          <w:rFonts w:eastAsia="Times New Roman"/>
          <w:color w:val="000000"/>
          <w:sz w:val="20"/>
          <w:szCs w:val="20"/>
        </w:rPr>
        <w:t>Facilitated the approval process and ensured the effective closure of departmental Quality Management System (QMS) documents within TCD.</w:t>
      </w:r>
    </w:p>
    <w:p w14:paraId="2166B807" w14:textId="1B1FB407" w:rsidR="007D1811" w:rsidRDefault="007D1811" w:rsidP="00120D67">
      <w:pPr>
        <w:pStyle w:val="ListParagraph"/>
        <w:numPr>
          <w:ilvl w:val="0"/>
          <w:numId w:val="14"/>
        </w:numPr>
        <w:rPr>
          <w:rFonts w:eastAsia="Times New Roman"/>
          <w:color w:val="000000"/>
          <w:sz w:val="20"/>
          <w:szCs w:val="20"/>
        </w:rPr>
      </w:pPr>
      <w:r>
        <w:rPr>
          <w:rFonts w:eastAsia="Times New Roman"/>
          <w:color w:val="000000"/>
          <w:sz w:val="20"/>
          <w:szCs w:val="20"/>
        </w:rPr>
        <w:t xml:space="preserve">Approval/ Review of </w:t>
      </w:r>
      <w:r w:rsidRPr="007D1811">
        <w:rPr>
          <w:rFonts w:eastAsia="Times New Roman"/>
          <w:color w:val="000000"/>
          <w:sz w:val="20"/>
          <w:szCs w:val="20"/>
        </w:rPr>
        <w:t xml:space="preserve">Test Methods, STPs, and </w:t>
      </w:r>
      <w:proofErr w:type="gramStart"/>
      <w:r w:rsidRPr="007D1811">
        <w:rPr>
          <w:rFonts w:eastAsia="Times New Roman"/>
          <w:color w:val="000000"/>
          <w:sz w:val="20"/>
          <w:szCs w:val="20"/>
        </w:rPr>
        <w:t>Specifications</w:t>
      </w:r>
      <w:r w:rsidR="001C3DC6">
        <w:rPr>
          <w:rFonts w:eastAsia="Times New Roman"/>
          <w:color w:val="000000"/>
          <w:sz w:val="20"/>
          <w:szCs w:val="20"/>
        </w:rPr>
        <w:t xml:space="preserve"> .</w:t>
      </w:r>
      <w:proofErr w:type="gramEnd"/>
      <w:r w:rsidR="001C3DC6">
        <w:rPr>
          <w:rFonts w:eastAsia="Times New Roman"/>
          <w:color w:val="000000"/>
          <w:sz w:val="20"/>
          <w:szCs w:val="20"/>
        </w:rPr>
        <w:t xml:space="preserve"> SOPs</w:t>
      </w:r>
      <w:r w:rsidR="00C51C6F">
        <w:rPr>
          <w:rFonts w:eastAsia="Times New Roman"/>
          <w:color w:val="000000"/>
          <w:sz w:val="20"/>
          <w:szCs w:val="20"/>
        </w:rPr>
        <w:t xml:space="preserve"> in respective software (DMS/ </w:t>
      </w:r>
      <w:proofErr w:type="spellStart"/>
      <w:r w:rsidR="00C51C6F">
        <w:rPr>
          <w:rFonts w:eastAsia="Times New Roman"/>
          <w:color w:val="000000"/>
          <w:sz w:val="20"/>
          <w:szCs w:val="20"/>
        </w:rPr>
        <w:t>Luitzbiz</w:t>
      </w:r>
      <w:proofErr w:type="spellEnd"/>
      <w:r w:rsidR="00C51C6F">
        <w:rPr>
          <w:rFonts w:eastAsia="Times New Roman"/>
          <w:color w:val="000000"/>
          <w:sz w:val="20"/>
          <w:szCs w:val="20"/>
        </w:rPr>
        <w:t>).</w:t>
      </w:r>
    </w:p>
    <w:p w14:paraId="173E559D" w14:textId="0C6A0237" w:rsidR="00C51C6F" w:rsidRDefault="00C51C6F" w:rsidP="00120D67">
      <w:pPr>
        <w:pStyle w:val="ListParagraph"/>
        <w:numPr>
          <w:ilvl w:val="0"/>
          <w:numId w:val="14"/>
        </w:numPr>
        <w:rPr>
          <w:rFonts w:eastAsia="Times New Roman"/>
          <w:color w:val="000000"/>
          <w:sz w:val="20"/>
          <w:szCs w:val="20"/>
        </w:rPr>
      </w:pPr>
      <w:r>
        <w:rPr>
          <w:rFonts w:eastAsia="Times New Roman"/>
          <w:color w:val="000000"/>
          <w:sz w:val="20"/>
          <w:szCs w:val="20"/>
        </w:rPr>
        <w:t xml:space="preserve">Review of data prior to </w:t>
      </w:r>
      <w:proofErr w:type="gramStart"/>
      <w:r>
        <w:rPr>
          <w:rFonts w:eastAsia="Times New Roman"/>
          <w:color w:val="000000"/>
          <w:sz w:val="20"/>
          <w:szCs w:val="20"/>
        </w:rPr>
        <w:t>approve</w:t>
      </w:r>
      <w:proofErr w:type="gramEnd"/>
      <w:r>
        <w:rPr>
          <w:rFonts w:eastAsia="Times New Roman"/>
          <w:color w:val="000000"/>
          <w:sz w:val="20"/>
          <w:szCs w:val="20"/>
        </w:rPr>
        <w:t xml:space="preserve"> documents.</w:t>
      </w:r>
      <w:r w:rsidR="00CF4291">
        <w:rPr>
          <w:rFonts w:eastAsia="Times New Roman"/>
          <w:color w:val="000000"/>
          <w:sz w:val="20"/>
          <w:szCs w:val="20"/>
        </w:rPr>
        <w:t xml:space="preserve"> </w:t>
      </w:r>
      <w:r w:rsidR="00CF4291" w:rsidRPr="00CF4291">
        <w:rPr>
          <w:rFonts w:eastAsia="Times New Roman"/>
          <w:color w:val="000000"/>
          <w:sz w:val="20"/>
          <w:szCs w:val="20"/>
        </w:rPr>
        <w:t>Reviewed planned and unplanned deviations for accuracy, completeness, and compliance with cGMP and data integrity standards.</w:t>
      </w:r>
    </w:p>
    <w:p w14:paraId="20A019CB" w14:textId="79845391" w:rsidR="000D516D" w:rsidRDefault="000D516D" w:rsidP="00120D67">
      <w:pPr>
        <w:pStyle w:val="ListParagraph"/>
        <w:numPr>
          <w:ilvl w:val="0"/>
          <w:numId w:val="14"/>
        </w:numPr>
        <w:rPr>
          <w:rFonts w:eastAsia="Times New Roman"/>
          <w:color w:val="000000"/>
          <w:sz w:val="20"/>
          <w:szCs w:val="20"/>
        </w:rPr>
      </w:pPr>
      <w:r w:rsidRPr="000D516D">
        <w:rPr>
          <w:rFonts w:eastAsia="Times New Roman"/>
          <w:color w:val="000000"/>
          <w:sz w:val="20"/>
          <w:szCs w:val="20"/>
        </w:rPr>
        <w:t>Addressed and resolved gaps identified during QMS event reviews and documentation.</w:t>
      </w:r>
    </w:p>
    <w:p w14:paraId="695EB3AE" w14:textId="644C3076" w:rsidR="00F21AE9" w:rsidRDefault="00F21AE9" w:rsidP="00120D67">
      <w:pPr>
        <w:pStyle w:val="ListParagraph"/>
        <w:numPr>
          <w:ilvl w:val="0"/>
          <w:numId w:val="14"/>
        </w:numPr>
        <w:rPr>
          <w:rFonts w:eastAsia="Times New Roman"/>
          <w:color w:val="000000"/>
          <w:sz w:val="20"/>
          <w:szCs w:val="20"/>
        </w:rPr>
      </w:pPr>
      <w:r w:rsidRPr="00F21AE9">
        <w:rPr>
          <w:rFonts w:eastAsia="Times New Roman"/>
          <w:color w:val="000000"/>
          <w:sz w:val="20"/>
          <w:szCs w:val="20"/>
        </w:rPr>
        <w:t>Engaged with internal and external stakeholders to ensure the timely closure of critical QMS events.</w:t>
      </w:r>
    </w:p>
    <w:p w14:paraId="2DC842FB" w14:textId="1C715D4A" w:rsidR="00F21AE9" w:rsidRDefault="00F21AE9" w:rsidP="00120D67">
      <w:pPr>
        <w:pStyle w:val="ListParagraph"/>
        <w:numPr>
          <w:ilvl w:val="0"/>
          <w:numId w:val="14"/>
        </w:numPr>
        <w:rPr>
          <w:rFonts w:eastAsia="Times New Roman"/>
          <w:color w:val="000000"/>
          <w:sz w:val="20"/>
          <w:szCs w:val="20"/>
        </w:rPr>
      </w:pPr>
      <w:r w:rsidRPr="00F21AE9">
        <w:rPr>
          <w:rFonts w:eastAsia="Times New Roman"/>
          <w:color w:val="000000"/>
          <w:sz w:val="20"/>
          <w:szCs w:val="20"/>
        </w:rPr>
        <w:t>Participated in customer audits</w:t>
      </w:r>
      <w:r>
        <w:rPr>
          <w:rFonts w:eastAsia="Times New Roman"/>
          <w:color w:val="000000"/>
          <w:sz w:val="20"/>
          <w:szCs w:val="20"/>
        </w:rPr>
        <w:t>.</w:t>
      </w:r>
    </w:p>
    <w:p w14:paraId="3BAD4968" w14:textId="3BCC4B40" w:rsidR="00F21AE9" w:rsidRPr="00CE23B4" w:rsidRDefault="00F21AE9" w:rsidP="00120D67">
      <w:pPr>
        <w:pStyle w:val="ListParagraph"/>
        <w:numPr>
          <w:ilvl w:val="0"/>
          <w:numId w:val="14"/>
        </w:numPr>
        <w:rPr>
          <w:rFonts w:eastAsia="Times New Roman"/>
          <w:color w:val="000000"/>
          <w:sz w:val="20"/>
          <w:szCs w:val="20"/>
        </w:rPr>
      </w:pPr>
      <w:r w:rsidRPr="00F21AE9">
        <w:rPr>
          <w:rFonts w:eastAsia="Times New Roman"/>
          <w:color w:val="000000"/>
          <w:sz w:val="20"/>
          <w:szCs w:val="20"/>
        </w:rPr>
        <w:t>Reviewed investigations for Out-of-Specification (OOS), Out-of-Trend (OOT), and lab incidents, initiating change controls as necessary.</w:t>
      </w:r>
    </w:p>
    <w:p w14:paraId="00DD69E3" w14:textId="0AF815B8" w:rsidR="00F21AE9" w:rsidRPr="00CE23B4" w:rsidRDefault="00F21AE9" w:rsidP="00120D67">
      <w:pPr>
        <w:pStyle w:val="ListParagraph"/>
        <w:numPr>
          <w:ilvl w:val="0"/>
          <w:numId w:val="14"/>
        </w:numPr>
        <w:rPr>
          <w:rFonts w:eastAsia="Times New Roman"/>
          <w:color w:val="000000"/>
          <w:sz w:val="20"/>
          <w:szCs w:val="20"/>
        </w:rPr>
      </w:pPr>
      <w:r w:rsidRPr="00CE23B4">
        <w:rPr>
          <w:rFonts w:eastAsia="Times New Roman"/>
          <w:color w:val="000000"/>
          <w:sz w:val="20"/>
          <w:szCs w:val="20"/>
        </w:rPr>
        <w:t>Reviewed planned and unplanned deviations for accuracy, completeness, and compliance with cGMP and data integrity standards.</w:t>
      </w:r>
    </w:p>
    <w:p w14:paraId="361BEC9B" w14:textId="7BC05FF6" w:rsidR="00CE23B4" w:rsidRPr="00CE23B4" w:rsidRDefault="00CE23B4" w:rsidP="00120D67">
      <w:pPr>
        <w:pStyle w:val="ListParagraph"/>
        <w:numPr>
          <w:ilvl w:val="0"/>
          <w:numId w:val="14"/>
        </w:numPr>
        <w:rPr>
          <w:rFonts w:eastAsia="Times New Roman"/>
          <w:color w:val="000000"/>
          <w:sz w:val="20"/>
          <w:szCs w:val="20"/>
        </w:rPr>
      </w:pPr>
      <w:r w:rsidRPr="00CE23B4">
        <w:rPr>
          <w:sz w:val="20"/>
          <w:szCs w:val="20"/>
        </w:rPr>
        <w:t>Before</w:t>
      </w:r>
      <w:r w:rsidRPr="00CE23B4">
        <w:rPr>
          <w:sz w:val="20"/>
          <w:szCs w:val="20"/>
        </w:rPr>
        <w:t xml:space="preserve"> approval r</w:t>
      </w:r>
      <w:r w:rsidRPr="00D1358A">
        <w:rPr>
          <w:sz w:val="20"/>
          <w:szCs w:val="20"/>
        </w:rPr>
        <w:t xml:space="preserve">eview of reports for accuracy and completeness. Reports </w:t>
      </w:r>
      <w:r w:rsidRPr="00CE23B4">
        <w:rPr>
          <w:sz w:val="20"/>
          <w:szCs w:val="20"/>
        </w:rPr>
        <w:t xml:space="preserve">like </w:t>
      </w:r>
      <w:r w:rsidRPr="00D1358A">
        <w:rPr>
          <w:sz w:val="20"/>
          <w:szCs w:val="20"/>
        </w:rPr>
        <w:t>stability reports, lab equipment and instrumentation Calibration and Preventive Maintenance (PM) Reports, etc.</w:t>
      </w:r>
    </w:p>
    <w:p w14:paraId="518D5DF3" w14:textId="77777777" w:rsidR="00CE23B4" w:rsidRDefault="00CE23B4" w:rsidP="00CE23B4">
      <w:pPr>
        <w:rPr>
          <w:rFonts w:eastAsia="Times New Roman"/>
          <w:color w:val="000000"/>
          <w:sz w:val="20"/>
          <w:szCs w:val="20"/>
        </w:rPr>
      </w:pPr>
    </w:p>
    <w:p w14:paraId="0F668571" w14:textId="77777777" w:rsidR="00CE23B4" w:rsidRDefault="00CE23B4" w:rsidP="00CE23B4">
      <w:pPr>
        <w:rPr>
          <w:rFonts w:eastAsia="Times New Roman"/>
          <w:color w:val="000000"/>
          <w:sz w:val="20"/>
          <w:szCs w:val="20"/>
        </w:rPr>
      </w:pPr>
    </w:p>
    <w:p w14:paraId="5E35CCFD" w14:textId="77777777" w:rsidR="00CE23B4" w:rsidRPr="00CE23B4" w:rsidRDefault="00CE23B4" w:rsidP="00CE23B4">
      <w:pPr>
        <w:rPr>
          <w:rFonts w:eastAsia="Times New Roman"/>
          <w:color w:val="000000"/>
          <w:sz w:val="20"/>
          <w:szCs w:val="20"/>
        </w:rPr>
      </w:pPr>
    </w:p>
    <w:p w14:paraId="6460425A" w14:textId="77777777" w:rsidR="00F21AE9" w:rsidRPr="00CE23B4" w:rsidRDefault="00F21AE9" w:rsidP="00F21AE9">
      <w:pPr>
        <w:rPr>
          <w:rFonts w:eastAsia="Times New Roman"/>
          <w:color w:val="000000"/>
          <w:sz w:val="20"/>
          <w:szCs w:val="20"/>
        </w:rPr>
      </w:pPr>
    </w:p>
    <w:p w14:paraId="44F9431A" w14:textId="77777777" w:rsidR="00CE23B4" w:rsidRPr="00D140E8" w:rsidRDefault="00CE23B4" w:rsidP="00CE23B4">
      <w:pPr>
        <w:pStyle w:val="ListParagraph"/>
        <w:numPr>
          <w:ilvl w:val="0"/>
          <w:numId w:val="14"/>
        </w:numPr>
        <w:spacing w:after="160" w:line="278" w:lineRule="auto"/>
        <w:rPr>
          <w:sz w:val="20"/>
          <w:szCs w:val="20"/>
        </w:rPr>
      </w:pPr>
      <w:r w:rsidRPr="00CE23B4">
        <w:rPr>
          <w:sz w:val="20"/>
          <w:szCs w:val="20"/>
        </w:rPr>
        <w:t>Data Trending and Out-of-Tren</w:t>
      </w:r>
      <w:r w:rsidRPr="00D140E8">
        <w:rPr>
          <w:sz w:val="20"/>
          <w:szCs w:val="20"/>
        </w:rPr>
        <w:t>d (OOT) Analysis: Perform trend analysis of release testing data to identify OOT results. Develop, implement, and maintain procedures for trending and statistical data evaluation.</w:t>
      </w:r>
    </w:p>
    <w:p w14:paraId="44AB2D0F" w14:textId="77777777" w:rsidR="00D140E8" w:rsidRDefault="00D140E8" w:rsidP="00D140E8">
      <w:pPr>
        <w:pStyle w:val="ListParagraph"/>
        <w:numPr>
          <w:ilvl w:val="0"/>
          <w:numId w:val="14"/>
        </w:numPr>
        <w:spacing w:after="160" w:line="278" w:lineRule="auto"/>
        <w:rPr>
          <w:sz w:val="20"/>
          <w:szCs w:val="20"/>
        </w:rPr>
      </w:pPr>
      <w:r w:rsidRPr="00D140E8">
        <w:rPr>
          <w:sz w:val="20"/>
          <w:szCs w:val="20"/>
        </w:rPr>
        <w:t>Share the review deficiencies with site team for further actions.</w:t>
      </w:r>
    </w:p>
    <w:p w14:paraId="0C6B8504" w14:textId="77777777" w:rsidR="00D140E8" w:rsidRPr="00D140E8" w:rsidRDefault="00D140E8" w:rsidP="00D140E8">
      <w:pPr>
        <w:pStyle w:val="ListParagraph"/>
        <w:numPr>
          <w:ilvl w:val="0"/>
          <w:numId w:val="14"/>
        </w:numPr>
        <w:spacing w:after="160" w:line="278" w:lineRule="auto"/>
        <w:rPr>
          <w:sz w:val="20"/>
          <w:szCs w:val="20"/>
        </w:rPr>
      </w:pPr>
      <w:r w:rsidRPr="00D140E8">
        <w:rPr>
          <w:sz w:val="20"/>
          <w:szCs w:val="20"/>
        </w:rPr>
        <w:t>Develop, revise, and review stability protocols and documentation in accordance with ICH guidelines and product-specific requirements, prepare stability summary reports with statistical analysis and trending to evaluate data and ensure regulatory compliance and data integrity.</w:t>
      </w:r>
    </w:p>
    <w:p w14:paraId="78CBFCB9" w14:textId="4E547B44" w:rsidR="00D140E8" w:rsidRPr="00D140E8" w:rsidRDefault="00D140E8" w:rsidP="00D140E8">
      <w:pPr>
        <w:spacing w:after="160" w:line="278" w:lineRule="auto"/>
        <w:ind w:left="360"/>
        <w:rPr>
          <w:sz w:val="20"/>
          <w:szCs w:val="20"/>
        </w:rPr>
      </w:pPr>
      <w:r w:rsidRPr="00D140E8">
        <w:t>•</w:t>
      </w:r>
      <w:r w:rsidRPr="00D140E8">
        <w:rPr>
          <w:sz w:val="20"/>
          <w:szCs w:val="20"/>
        </w:rPr>
        <w:t xml:space="preserve"> Prior to approve </w:t>
      </w:r>
      <w:proofErr w:type="gramStart"/>
      <w:r w:rsidRPr="00D140E8">
        <w:rPr>
          <w:sz w:val="20"/>
          <w:szCs w:val="20"/>
        </w:rPr>
        <w:t>ensure  thorough</w:t>
      </w:r>
      <w:proofErr w:type="gramEnd"/>
      <w:r w:rsidRPr="00D140E8">
        <w:rPr>
          <w:sz w:val="20"/>
          <w:szCs w:val="20"/>
        </w:rPr>
        <w:t xml:space="preserve"> Compendia reviews of USP (United States Pharmacopeia) monographs and ensure alignment with internal specifications and regulatory expectations.</w:t>
      </w:r>
    </w:p>
    <w:p w14:paraId="2FF24755" w14:textId="77777777" w:rsidR="00F21AE9" w:rsidRPr="00F21AE9" w:rsidRDefault="00F21AE9" w:rsidP="00F21AE9">
      <w:pPr>
        <w:rPr>
          <w:rFonts w:eastAsia="Times New Roman"/>
          <w:color w:val="000000"/>
          <w:sz w:val="20"/>
          <w:szCs w:val="20"/>
        </w:rPr>
      </w:pPr>
    </w:p>
    <w:p w14:paraId="1C2E3672" w14:textId="3A89EF68" w:rsidR="00666AA9" w:rsidRPr="00120D67" w:rsidRDefault="00666AA9" w:rsidP="00120D67">
      <w:pPr>
        <w:rPr>
          <w:rFonts w:eastAsia="Times New Roman"/>
          <w:b/>
          <w:bCs/>
          <w:color w:val="000000"/>
          <w:sz w:val="20"/>
          <w:szCs w:val="20"/>
        </w:rPr>
      </w:pPr>
      <w:r w:rsidRPr="00120D67">
        <w:rPr>
          <w:rFonts w:eastAsia="Times New Roman"/>
          <w:b/>
          <w:bCs/>
          <w:color w:val="000000"/>
          <w:sz w:val="20"/>
          <w:szCs w:val="20"/>
        </w:rPr>
        <w:t xml:space="preserve">2.  Assistant QC Manager                                                             </w:t>
      </w:r>
      <w:r w:rsidR="00120D67">
        <w:rPr>
          <w:rFonts w:eastAsia="Times New Roman"/>
          <w:b/>
          <w:bCs/>
          <w:color w:val="000000"/>
          <w:sz w:val="20"/>
          <w:szCs w:val="20"/>
        </w:rPr>
        <w:t xml:space="preserve">                          </w:t>
      </w:r>
      <w:r w:rsidR="0002243E">
        <w:rPr>
          <w:rFonts w:eastAsia="Times New Roman"/>
          <w:b/>
          <w:bCs/>
          <w:color w:val="000000"/>
          <w:sz w:val="20"/>
          <w:szCs w:val="20"/>
        </w:rPr>
        <w:t xml:space="preserve">  </w:t>
      </w:r>
      <w:r w:rsidR="00120D67">
        <w:rPr>
          <w:rFonts w:eastAsia="Times New Roman"/>
          <w:b/>
          <w:bCs/>
          <w:color w:val="000000"/>
          <w:sz w:val="20"/>
          <w:szCs w:val="20"/>
        </w:rPr>
        <w:t xml:space="preserve">    </w:t>
      </w:r>
      <w:r w:rsidRPr="00120D67">
        <w:rPr>
          <w:rFonts w:eastAsia="Times New Roman"/>
          <w:b/>
          <w:bCs/>
          <w:color w:val="000000"/>
          <w:sz w:val="20"/>
          <w:szCs w:val="20"/>
        </w:rPr>
        <w:t xml:space="preserve"> </w:t>
      </w:r>
      <w:proofErr w:type="spellStart"/>
      <w:r w:rsidRPr="00120D67">
        <w:rPr>
          <w:rFonts w:eastAsia="Times New Roman"/>
          <w:b/>
          <w:bCs/>
          <w:color w:val="000000"/>
          <w:sz w:val="20"/>
          <w:szCs w:val="20"/>
        </w:rPr>
        <w:t>Inventia</w:t>
      </w:r>
      <w:proofErr w:type="spellEnd"/>
      <w:r w:rsidRPr="00120D67">
        <w:rPr>
          <w:rFonts w:eastAsia="Times New Roman"/>
          <w:b/>
          <w:bCs/>
          <w:color w:val="000000"/>
          <w:sz w:val="20"/>
          <w:szCs w:val="20"/>
        </w:rPr>
        <w:t xml:space="preserve"> </w:t>
      </w:r>
      <w:proofErr w:type="gramStart"/>
      <w:r w:rsidRPr="00120D67">
        <w:rPr>
          <w:rFonts w:eastAsia="Times New Roman"/>
          <w:b/>
          <w:bCs/>
          <w:color w:val="000000"/>
          <w:sz w:val="20"/>
          <w:szCs w:val="20"/>
        </w:rPr>
        <w:t>healthcare  Ltd.</w:t>
      </w:r>
      <w:proofErr w:type="gramEnd"/>
      <w:r w:rsidRPr="00120D67">
        <w:rPr>
          <w:rFonts w:eastAsia="Times New Roman"/>
          <w:b/>
          <w:bCs/>
          <w:color w:val="000000"/>
          <w:sz w:val="20"/>
          <w:szCs w:val="20"/>
        </w:rPr>
        <w:t xml:space="preserve"> (Ambernath)</w:t>
      </w:r>
    </w:p>
    <w:p w14:paraId="431AB07C" w14:textId="7DD928A2" w:rsidR="00666AA9" w:rsidRPr="00120D67" w:rsidRDefault="00666AA9" w:rsidP="00120D67">
      <w:pPr>
        <w:rPr>
          <w:rFonts w:eastAsia="Times New Roman"/>
          <w:b/>
          <w:bCs/>
          <w:sz w:val="20"/>
          <w:szCs w:val="20"/>
        </w:rPr>
      </w:pPr>
      <w:r w:rsidRPr="00120D67">
        <w:rPr>
          <w:rFonts w:eastAsia="Times New Roman"/>
          <w:sz w:val="20"/>
          <w:szCs w:val="20"/>
        </w:rPr>
        <w:t xml:space="preserve">                                                                                                      </w:t>
      </w:r>
      <w:r w:rsidR="001A4E6A" w:rsidRPr="00120D67">
        <w:rPr>
          <w:rFonts w:eastAsia="Times New Roman"/>
          <w:sz w:val="20"/>
          <w:szCs w:val="20"/>
        </w:rPr>
        <w:t xml:space="preserve">    </w:t>
      </w:r>
      <w:r w:rsidR="00120D67">
        <w:rPr>
          <w:rFonts w:eastAsia="Times New Roman"/>
          <w:sz w:val="20"/>
          <w:szCs w:val="20"/>
        </w:rPr>
        <w:t xml:space="preserve">                               </w:t>
      </w:r>
      <w:r w:rsidRPr="00120D67">
        <w:rPr>
          <w:rFonts w:eastAsia="Times New Roman"/>
          <w:sz w:val="20"/>
          <w:szCs w:val="20"/>
        </w:rPr>
        <w:t xml:space="preserve"> </w:t>
      </w:r>
      <w:r w:rsidRPr="00120D67">
        <w:rPr>
          <w:rFonts w:eastAsia="Times New Roman"/>
          <w:b/>
          <w:bCs/>
          <w:sz w:val="20"/>
          <w:szCs w:val="20"/>
        </w:rPr>
        <w:t xml:space="preserve">Jan 2013 </w:t>
      </w:r>
      <w:r w:rsidR="00672AA0">
        <w:rPr>
          <w:rFonts w:eastAsia="Times New Roman"/>
          <w:b/>
          <w:bCs/>
          <w:sz w:val="20"/>
          <w:szCs w:val="20"/>
        </w:rPr>
        <w:t>-</w:t>
      </w:r>
      <w:r w:rsidRPr="00120D67">
        <w:rPr>
          <w:rFonts w:eastAsia="Times New Roman"/>
          <w:b/>
          <w:bCs/>
          <w:sz w:val="20"/>
          <w:szCs w:val="20"/>
        </w:rPr>
        <w:t xml:space="preserve"> Jul 2020</w:t>
      </w:r>
    </w:p>
    <w:p w14:paraId="0A754D6D" w14:textId="77777777" w:rsidR="00051B62" w:rsidRPr="0002243E" w:rsidRDefault="00051B62" w:rsidP="0002243E">
      <w:pPr>
        <w:pStyle w:val="ListParagraph"/>
        <w:numPr>
          <w:ilvl w:val="0"/>
          <w:numId w:val="15"/>
        </w:numPr>
        <w:rPr>
          <w:rFonts w:eastAsia="Times New Roman"/>
          <w:color w:val="000000"/>
          <w:sz w:val="20"/>
          <w:szCs w:val="20"/>
        </w:rPr>
      </w:pPr>
      <w:r w:rsidRPr="0002243E">
        <w:rPr>
          <w:rFonts w:eastAsia="Times New Roman"/>
          <w:color w:val="000000"/>
          <w:sz w:val="20"/>
          <w:szCs w:val="20"/>
        </w:rPr>
        <w:t>Facilitated the timely release of PV/RM/CAL by effectively planning and allocating resources for process validation samples and raw materials</w:t>
      </w:r>
    </w:p>
    <w:p w14:paraId="3B4237A0" w14:textId="070E0026" w:rsidR="00051B62" w:rsidRPr="0002243E" w:rsidRDefault="00672AA0" w:rsidP="0002243E">
      <w:pPr>
        <w:pStyle w:val="ListParagraph"/>
        <w:numPr>
          <w:ilvl w:val="0"/>
          <w:numId w:val="15"/>
        </w:numPr>
        <w:rPr>
          <w:rFonts w:eastAsia="Times New Roman"/>
          <w:color w:val="000000"/>
          <w:sz w:val="20"/>
          <w:szCs w:val="20"/>
        </w:rPr>
      </w:pPr>
      <w:r w:rsidRPr="00672AA0">
        <w:rPr>
          <w:rFonts w:eastAsia="Times New Roman"/>
          <w:color w:val="000000"/>
          <w:sz w:val="20"/>
          <w:szCs w:val="20"/>
        </w:rPr>
        <w:t xml:space="preserve">Reduced instrument downtime by 20% by proactively coordinating with service providers for </w:t>
      </w:r>
      <w:r>
        <w:rPr>
          <w:rFonts w:eastAsia="Times New Roman"/>
          <w:color w:val="000000"/>
          <w:sz w:val="20"/>
          <w:szCs w:val="20"/>
        </w:rPr>
        <w:t xml:space="preserve">the </w:t>
      </w:r>
      <w:r w:rsidRPr="00672AA0">
        <w:rPr>
          <w:rFonts w:eastAsia="Times New Roman"/>
          <w:color w:val="000000"/>
          <w:sz w:val="20"/>
          <w:szCs w:val="20"/>
        </w:rPr>
        <w:t>timely installation, qualification, and validation of instruments.</w:t>
      </w:r>
      <w:r w:rsidRPr="0002243E">
        <w:rPr>
          <w:rFonts w:eastAsia="Times New Roman"/>
          <w:color w:val="000000"/>
          <w:sz w:val="20"/>
          <w:szCs w:val="20"/>
        </w:rPr>
        <w:t xml:space="preserve"> </w:t>
      </w:r>
    </w:p>
    <w:p w14:paraId="7E6C3CEB" w14:textId="6B634E22" w:rsidR="00051B62" w:rsidRDefault="00051B62" w:rsidP="0002243E">
      <w:pPr>
        <w:pStyle w:val="ListParagraph"/>
        <w:numPr>
          <w:ilvl w:val="0"/>
          <w:numId w:val="15"/>
        </w:numPr>
        <w:rPr>
          <w:rFonts w:eastAsia="Times New Roman"/>
          <w:color w:val="000000"/>
          <w:sz w:val="20"/>
          <w:szCs w:val="20"/>
        </w:rPr>
      </w:pPr>
      <w:r w:rsidRPr="0002243E">
        <w:rPr>
          <w:rFonts w:eastAsia="Times New Roman"/>
          <w:color w:val="000000"/>
          <w:sz w:val="20"/>
          <w:szCs w:val="20"/>
        </w:rPr>
        <w:t>Maintained data integrity and compliance through systematic SOP preparation, risk assessments, and timely management of incidents, Out of Specification (OOS), and Out of Trend/Calibration (OOC) cases.</w:t>
      </w:r>
    </w:p>
    <w:p w14:paraId="574DD267" w14:textId="41FD3F33" w:rsidR="00CF4291" w:rsidRPr="0002243E" w:rsidRDefault="00CF4291" w:rsidP="0002243E">
      <w:pPr>
        <w:pStyle w:val="ListParagraph"/>
        <w:numPr>
          <w:ilvl w:val="0"/>
          <w:numId w:val="15"/>
        </w:numPr>
        <w:rPr>
          <w:rFonts w:eastAsia="Times New Roman"/>
          <w:color w:val="000000"/>
          <w:sz w:val="20"/>
          <w:szCs w:val="20"/>
        </w:rPr>
      </w:pPr>
      <w:r w:rsidRPr="00CF4291">
        <w:rPr>
          <w:rFonts w:eastAsia="Times New Roman"/>
          <w:color w:val="000000"/>
          <w:sz w:val="20"/>
          <w:szCs w:val="20"/>
        </w:rPr>
        <w:t>Prepared and reviewed investigations for Out-of-Specification (OOS), Out-of-Trend (OOT), and lab incidents, initiating change controls as necessary.</w:t>
      </w:r>
    </w:p>
    <w:p w14:paraId="35CEA39F" w14:textId="77777777" w:rsidR="00051B62" w:rsidRPr="0002243E" w:rsidRDefault="00051B62" w:rsidP="0002243E">
      <w:pPr>
        <w:pStyle w:val="ListParagraph"/>
        <w:numPr>
          <w:ilvl w:val="0"/>
          <w:numId w:val="15"/>
        </w:numPr>
        <w:rPr>
          <w:rFonts w:eastAsia="Times New Roman"/>
          <w:color w:val="000000"/>
          <w:sz w:val="20"/>
          <w:szCs w:val="20"/>
        </w:rPr>
      </w:pPr>
      <w:r w:rsidRPr="0002243E">
        <w:rPr>
          <w:rFonts w:eastAsia="Times New Roman"/>
          <w:color w:val="000000"/>
          <w:sz w:val="20"/>
          <w:szCs w:val="20"/>
        </w:rPr>
        <w:t>Supported the organization in successfully completing regulatory audits (US FDA, ANVISA, Ukraine, EU, SAPHRA, WHO, and client audits) by providing continuous laboratory support and compliance monitoring</w:t>
      </w:r>
    </w:p>
    <w:p w14:paraId="6A52116A" w14:textId="66343099" w:rsidR="00666AA9" w:rsidRPr="0002243E" w:rsidRDefault="000C2B4A" w:rsidP="0002243E">
      <w:pPr>
        <w:pStyle w:val="ListParagraph"/>
        <w:numPr>
          <w:ilvl w:val="0"/>
          <w:numId w:val="15"/>
        </w:numPr>
        <w:rPr>
          <w:rFonts w:eastAsia="Times New Roman"/>
          <w:color w:val="000000"/>
          <w:sz w:val="20"/>
          <w:szCs w:val="20"/>
        </w:rPr>
      </w:pPr>
      <w:r w:rsidRPr="0002243E">
        <w:rPr>
          <w:rFonts w:eastAsia="Times New Roman"/>
          <w:color w:val="000000"/>
          <w:sz w:val="20"/>
          <w:szCs w:val="20"/>
        </w:rPr>
        <w:t>Conducted audit trail reviews of software systems to ensure alignment with 21 CFR Part 11 compliance requirements</w:t>
      </w:r>
      <w:r w:rsidR="00666AA9" w:rsidRPr="0002243E">
        <w:rPr>
          <w:rFonts w:eastAsia="Times New Roman"/>
          <w:color w:val="000000"/>
          <w:sz w:val="20"/>
          <w:szCs w:val="20"/>
        </w:rPr>
        <w:t xml:space="preserve">. </w:t>
      </w:r>
    </w:p>
    <w:p w14:paraId="697301B2" w14:textId="791B333A" w:rsidR="00666AA9" w:rsidRDefault="000C2B4A" w:rsidP="0002243E">
      <w:pPr>
        <w:pStyle w:val="ListParagraph"/>
        <w:numPr>
          <w:ilvl w:val="0"/>
          <w:numId w:val="15"/>
        </w:numPr>
        <w:rPr>
          <w:rFonts w:eastAsia="Times New Roman"/>
          <w:color w:val="000000"/>
          <w:sz w:val="20"/>
          <w:szCs w:val="20"/>
        </w:rPr>
      </w:pPr>
      <w:r w:rsidRPr="0002243E">
        <w:rPr>
          <w:rFonts w:eastAsia="Times New Roman"/>
          <w:color w:val="000000"/>
          <w:sz w:val="20"/>
          <w:szCs w:val="20"/>
        </w:rPr>
        <w:t>Strengthened software compliance by executing challenge tests and verifying user roles and access controls</w:t>
      </w:r>
      <w:r w:rsidR="00026BE3" w:rsidRPr="0002243E">
        <w:rPr>
          <w:rFonts w:eastAsia="Times New Roman"/>
          <w:color w:val="000000"/>
          <w:sz w:val="20"/>
          <w:szCs w:val="20"/>
        </w:rPr>
        <w:t>.</w:t>
      </w:r>
    </w:p>
    <w:p w14:paraId="6B597D6D" w14:textId="1F698291" w:rsidR="00666AA9" w:rsidRDefault="00C35198" w:rsidP="00120D67">
      <w:pPr>
        <w:pStyle w:val="ListParagraph"/>
        <w:numPr>
          <w:ilvl w:val="0"/>
          <w:numId w:val="15"/>
        </w:numPr>
        <w:rPr>
          <w:rFonts w:eastAsia="Times New Roman"/>
          <w:color w:val="000000"/>
          <w:sz w:val="20"/>
          <w:szCs w:val="20"/>
        </w:rPr>
      </w:pPr>
      <w:proofErr w:type="gramStart"/>
      <w:r w:rsidRPr="00C35198">
        <w:rPr>
          <w:rFonts w:eastAsia="Times New Roman"/>
          <w:color w:val="000000"/>
          <w:sz w:val="20"/>
          <w:szCs w:val="20"/>
        </w:rPr>
        <w:t>Contributed</w:t>
      </w:r>
      <w:proofErr w:type="gramEnd"/>
      <w:r w:rsidRPr="00C35198">
        <w:rPr>
          <w:rFonts w:eastAsia="Times New Roman"/>
          <w:color w:val="000000"/>
          <w:sz w:val="20"/>
          <w:szCs w:val="20"/>
        </w:rPr>
        <w:t xml:space="preserve"> significantly to the successful implementation of the Laboratory Information Management System (LIMS), collaborating with cross-functional teams to ensure seamless integration and user adoption</w:t>
      </w:r>
    </w:p>
    <w:p w14:paraId="1F0B8494" w14:textId="454039DA" w:rsidR="007D1811" w:rsidRDefault="007D1811" w:rsidP="00120D67">
      <w:pPr>
        <w:pStyle w:val="ListParagraph"/>
        <w:numPr>
          <w:ilvl w:val="0"/>
          <w:numId w:val="15"/>
        </w:numPr>
        <w:rPr>
          <w:rFonts w:eastAsia="Times New Roman"/>
          <w:color w:val="000000"/>
          <w:sz w:val="20"/>
          <w:szCs w:val="20"/>
        </w:rPr>
      </w:pPr>
      <w:r>
        <w:rPr>
          <w:rFonts w:eastAsia="Times New Roman"/>
          <w:color w:val="000000"/>
          <w:sz w:val="20"/>
          <w:szCs w:val="20"/>
        </w:rPr>
        <w:t xml:space="preserve">Preparation of </w:t>
      </w:r>
      <w:r w:rsidRPr="007D1811">
        <w:rPr>
          <w:rFonts w:eastAsia="Times New Roman"/>
          <w:color w:val="000000"/>
          <w:sz w:val="20"/>
          <w:szCs w:val="20"/>
        </w:rPr>
        <w:t xml:space="preserve">Test Methods, STPs, and </w:t>
      </w:r>
      <w:proofErr w:type="gramStart"/>
      <w:r w:rsidRPr="007D1811">
        <w:rPr>
          <w:rFonts w:eastAsia="Times New Roman"/>
          <w:color w:val="000000"/>
          <w:sz w:val="20"/>
          <w:szCs w:val="20"/>
        </w:rPr>
        <w:t>Specifications</w:t>
      </w:r>
      <w:r w:rsidR="00C51C6F">
        <w:rPr>
          <w:rFonts w:eastAsia="Times New Roman"/>
          <w:color w:val="000000"/>
          <w:sz w:val="20"/>
          <w:szCs w:val="20"/>
        </w:rPr>
        <w:t xml:space="preserve"> ,</w:t>
      </w:r>
      <w:proofErr w:type="gramEnd"/>
      <w:r w:rsidR="00C51C6F">
        <w:rPr>
          <w:rFonts w:eastAsia="Times New Roman"/>
          <w:color w:val="000000"/>
          <w:sz w:val="20"/>
          <w:szCs w:val="20"/>
        </w:rPr>
        <w:t xml:space="preserve"> SOP in respective software (DMS)</w:t>
      </w:r>
    </w:p>
    <w:p w14:paraId="12FB1914" w14:textId="7DFA850E" w:rsidR="00C51C6F" w:rsidRDefault="00C51C6F" w:rsidP="00120D67">
      <w:pPr>
        <w:pStyle w:val="ListParagraph"/>
        <w:numPr>
          <w:ilvl w:val="0"/>
          <w:numId w:val="15"/>
        </w:numPr>
        <w:rPr>
          <w:rFonts w:eastAsia="Times New Roman"/>
          <w:color w:val="000000"/>
          <w:sz w:val="20"/>
          <w:szCs w:val="20"/>
        </w:rPr>
      </w:pPr>
      <w:r w:rsidRPr="00C51C6F">
        <w:rPr>
          <w:rFonts w:eastAsia="Times New Roman"/>
          <w:color w:val="000000"/>
          <w:sz w:val="20"/>
          <w:szCs w:val="20"/>
        </w:rPr>
        <w:t>Review analytical data, raw data, chromatography, and LIMS for RM/PM/FP.</w:t>
      </w:r>
    </w:p>
    <w:p w14:paraId="0FA73BF9" w14:textId="69B20FF9" w:rsidR="00F21AE9" w:rsidRDefault="00F21AE9" w:rsidP="00120D67">
      <w:pPr>
        <w:pStyle w:val="ListParagraph"/>
        <w:numPr>
          <w:ilvl w:val="0"/>
          <w:numId w:val="15"/>
        </w:numPr>
        <w:rPr>
          <w:rFonts w:eastAsia="Times New Roman"/>
          <w:color w:val="000000"/>
          <w:sz w:val="20"/>
          <w:szCs w:val="20"/>
        </w:rPr>
      </w:pPr>
      <w:r w:rsidRPr="00F21AE9">
        <w:rPr>
          <w:rFonts w:eastAsia="Times New Roman"/>
          <w:color w:val="000000"/>
          <w:sz w:val="20"/>
          <w:szCs w:val="20"/>
        </w:rPr>
        <w:t>Led or contributed to special projects and initiatives as directed by the Head of Department.</w:t>
      </w:r>
    </w:p>
    <w:p w14:paraId="412A20D9" w14:textId="4070FE2F" w:rsidR="00F21AE9" w:rsidRDefault="00F21AE9" w:rsidP="00120D67">
      <w:pPr>
        <w:pStyle w:val="ListParagraph"/>
        <w:numPr>
          <w:ilvl w:val="0"/>
          <w:numId w:val="15"/>
        </w:numPr>
        <w:rPr>
          <w:rFonts w:eastAsia="Times New Roman"/>
          <w:color w:val="000000"/>
          <w:sz w:val="20"/>
          <w:szCs w:val="20"/>
        </w:rPr>
      </w:pPr>
      <w:r w:rsidRPr="00F21AE9">
        <w:rPr>
          <w:rFonts w:eastAsia="Times New Roman"/>
          <w:color w:val="000000"/>
          <w:sz w:val="20"/>
          <w:szCs w:val="20"/>
        </w:rPr>
        <w:t>Contributed to the successful transition from physical to electronic documentation systems</w:t>
      </w:r>
    </w:p>
    <w:p w14:paraId="7F92C055" w14:textId="3E470966" w:rsidR="00CE23B4" w:rsidRPr="00CE23B4" w:rsidRDefault="00CE23B4" w:rsidP="00120D67">
      <w:pPr>
        <w:pStyle w:val="ListParagraph"/>
        <w:numPr>
          <w:ilvl w:val="0"/>
          <w:numId w:val="15"/>
        </w:numPr>
        <w:rPr>
          <w:rFonts w:eastAsia="Times New Roman"/>
          <w:color w:val="000000"/>
          <w:sz w:val="20"/>
          <w:szCs w:val="20"/>
        </w:rPr>
      </w:pPr>
      <w:r w:rsidRPr="00D1358A">
        <w:rPr>
          <w:sz w:val="20"/>
          <w:szCs w:val="20"/>
        </w:rPr>
        <w:t>Knowledge in analytical data review in Empower/</w:t>
      </w:r>
      <w:proofErr w:type="spellStart"/>
      <w:r w:rsidRPr="00D1358A">
        <w:rPr>
          <w:sz w:val="20"/>
          <w:szCs w:val="20"/>
        </w:rPr>
        <w:t>Chromeleon</w:t>
      </w:r>
      <w:proofErr w:type="spellEnd"/>
      <w:r w:rsidRPr="00D1358A">
        <w:rPr>
          <w:sz w:val="20"/>
          <w:szCs w:val="20"/>
        </w:rPr>
        <w:t>/Open-Lab</w:t>
      </w:r>
      <w:r w:rsidRPr="00D1358A">
        <w:rPr>
          <w:sz w:val="20"/>
          <w:szCs w:val="20"/>
        </w:rPr>
        <w:t xml:space="preserve"> </w:t>
      </w:r>
      <w:r w:rsidRPr="00D1358A">
        <w:rPr>
          <w:sz w:val="20"/>
          <w:szCs w:val="20"/>
        </w:rPr>
        <w:t>/QMS module.</w:t>
      </w:r>
    </w:p>
    <w:p w14:paraId="6D8BD9F9" w14:textId="29361481" w:rsidR="00CE23B4" w:rsidRPr="00D140E8" w:rsidRDefault="00CE23B4" w:rsidP="00120D67">
      <w:pPr>
        <w:pStyle w:val="ListParagraph"/>
        <w:numPr>
          <w:ilvl w:val="0"/>
          <w:numId w:val="15"/>
        </w:numPr>
        <w:rPr>
          <w:rFonts w:eastAsia="Times New Roman"/>
          <w:color w:val="000000"/>
          <w:sz w:val="20"/>
          <w:szCs w:val="20"/>
        </w:rPr>
      </w:pPr>
      <w:r w:rsidRPr="00D1358A">
        <w:rPr>
          <w:sz w:val="20"/>
          <w:szCs w:val="20"/>
        </w:rPr>
        <w:t xml:space="preserve">Change Request Forms (CRF) Management: Routinely initiate and manage Change Request Forms via </w:t>
      </w:r>
      <w:proofErr w:type="gramStart"/>
      <w:r w:rsidRPr="00D1358A">
        <w:rPr>
          <w:sz w:val="20"/>
          <w:szCs w:val="20"/>
        </w:rPr>
        <w:t>the </w:t>
      </w:r>
      <w:r w:rsidRPr="00D140E8">
        <w:rPr>
          <w:sz w:val="20"/>
          <w:szCs w:val="20"/>
        </w:rPr>
        <w:t xml:space="preserve"> DMS</w:t>
      </w:r>
      <w:proofErr w:type="gramEnd"/>
      <w:r w:rsidRPr="00D140E8">
        <w:rPr>
          <w:sz w:val="20"/>
          <w:szCs w:val="20"/>
        </w:rPr>
        <w:t>/</w:t>
      </w:r>
      <w:proofErr w:type="spellStart"/>
      <w:r w:rsidRPr="00D140E8">
        <w:rPr>
          <w:sz w:val="20"/>
          <w:szCs w:val="20"/>
        </w:rPr>
        <w:t>LuitzBiz</w:t>
      </w:r>
      <w:proofErr w:type="spellEnd"/>
      <w:r w:rsidRPr="00D140E8">
        <w:rPr>
          <w:sz w:val="20"/>
          <w:szCs w:val="20"/>
        </w:rPr>
        <w:t xml:space="preserve"> </w:t>
      </w:r>
      <w:r w:rsidRPr="00D1358A">
        <w:rPr>
          <w:sz w:val="20"/>
          <w:szCs w:val="20"/>
        </w:rPr>
        <w:t>system, including updates to product specifications and Certificates of Analysis (COA).</w:t>
      </w:r>
    </w:p>
    <w:p w14:paraId="5B03B465" w14:textId="382C6DA5" w:rsidR="00CE23B4" w:rsidRPr="00D140E8" w:rsidRDefault="00CE23B4" w:rsidP="00120D67">
      <w:pPr>
        <w:pStyle w:val="ListParagraph"/>
        <w:numPr>
          <w:ilvl w:val="0"/>
          <w:numId w:val="15"/>
        </w:numPr>
        <w:rPr>
          <w:rFonts w:eastAsia="Times New Roman"/>
          <w:color w:val="000000"/>
          <w:sz w:val="20"/>
          <w:szCs w:val="20"/>
        </w:rPr>
      </w:pPr>
      <w:r w:rsidRPr="00D1358A">
        <w:rPr>
          <w:sz w:val="20"/>
          <w:szCs w:val="20"/>
        </w:rPr>
        <w:t>External Data Review: Review analytical data generated by external laboratories to ensure compliance with specifications and quality standards.</w:t>
      </w:r>
    </w:p>
    <w:p w14:paraId="5288D5C0" w14:textId="77777777" w:rsidR="00C51C6F" w:rsidRPr="000E678E" w:rsidRDefault="00C51C6F" w:rsidP="000E678E">
      <w:pPr>
        <w:rPr>
          <w:rFonts w:eastAsia="Times New Roman"/>
          <w:color w:val="000000"/>
          <w:sz w:val="20"/>
          <w:szCs w:val="20"/>
        </w:rPr>
      </w:pPr>
    </w:p>
    <w:p w14:paraId="6D0870E1" w14:textId="77777777" w:rsidR="001C3DC6" w:rsidRPr="000E678E" w:rsidRDefault="001C3DC6" w:rsidP="000E678E">
      <w:pPr>
        <w:rPr>
          <w:rFonts w:eastAsia="Times New Roman"/>
          <w:color w:val="000000"/>
          <w:sz w:val="20"/>
          <w:szCs w:val="20"/>
        </w:rPr>
      </w:pPr>
    </w:p>
    <w:p w14:paraId="632DBB47" w14:textId="38DCDCD4" w:rsidR="00666AA9" w:rsidRPr="00120D67" w:rsidRDefault="00666AA9" w:rsidP="00120D67">
      <w:pPr>
        <w:rPr>
          <w:rFonts w:eastAsia="Times New Roman"/>
          <w:b/>
          <w:bCs/>
          <w:color w:val="000000"/>
          <w:sz w:val="20"/>
          <w:szCs w:val="20"/>
        </w:rPr>
      </w:pPr>
      <w:r w:rsidRPr="00120D67">
        <w:rPr>
          <w:rFonts w:eastAsia="Times New Roman"/>
          <w:b/>
          <w:bCs/>
          <w:color w:val="000000"/>
          <w:sz w:val="20"/>
          <w:szCs w:val="20"/>
        </w:rPr>
        <w:t xml:space="preserve">3.   QC </w:t>
      </w:r>
      <w:r w:rsidR="0076321B">
        <w:rPr>
          <w:rFonts w:eastAsia="Times New Roman"/>
          <w:b/>
          <w:bCs/>
          <w:color w:val="000000"/>
          <w:sz w:val="20"/>
          <w:szCs w:val="20"/>
        </w:rPr>
        <w:t xml:space="preserve">Executive </w:t>
      </w:r>
      <w:r w:rsidRPr="00120D67">
        <w:rPr>
          <w:rFonts w:eastAsia="Times New Roman"/>
          <w:b/>
          <w:bCs/>
          <w:color w:val="000000"/>
          <w:sz w:val="20"/>
          <w:szCs w:val="20"/>
        </w:rPr>
        <w:t xml:space="preserve">                        </w:t>
      </w:r>
      <w:r w:rsidR="00120D67">
        <w:rPr>
          <w:rFonts w:eastAsia="Times New Roman"/>
          <w:b/>
          <w:bCs/>
          <w:color w:val="000000"/>
          <w:sz w:val="20"/>
          <w:szCs w:val="20"/>
        </w:rPr>
        <w:t xml:space="preserve">                          </w:t>
      </w:r>
      <w:r w:rsidRPr="00120D67">
        <w:rPr>
          <w:rFonts w:eastAsia="Times New Roman"/>
          <w:b/>
          <w:bCs/>
          <w:color w:val="000000"/>
          <w:sz w:val="20"/>
          <w:szCs w:val="20"/>
        </w:rPr>
        <w:t>Herbert Brown Pharmaceutical &amp; Research Laboratories. (</w:t>
      </w:r>
      <w:proofErr w:type="spellStart"/>
      <w:r w:rsidRPr="00120D67">
        <w:rPr>
          <w:rFonts w:eastAsia="Times New Roman"/>
          <w:b/>
          <w:bCs/>
          <w:color w:val="000000"/>
          <w:sz w:val="20"/>
          <w:szCs w:val="20"/>
        </w:rPr>
        <w:t>Dombivali</w:t>
      </w:r>
      <w:proofErr w:type="spellEnd"/>
      <w:r w:rsidRPr="00120D67">
        <w:rPr>
          <w:rFonts w:eastAsia="Times New Roman"/>
          <w:b/>
          <w:bCs/>
          <w:color w:val="000000"/>
          <w:sz w:val="20"/>
          <w:szCs w:val="20"/>
        </w:rPr>
        <w:t>)</w:t>
      </w:r>
    </w:p>
    <w:p w14:paraId="7B36F7AC" w14:textId="0C108FCE" w:rsidR="00666AA9" w:rsidRPr="00120D67" w:rsidRDefault="00666AA9" w:rsidP="00120D67">
      <w:pPr>
        <w:rPr>
          <w:rFonts w:eastAsia="Times New Roman"/>
          <w:sz w:val="20"/>
          <w:szCs w:val="20"/>
        </w:rPr>
      </w:pPr>
      <w:r w:rsidRPr="00120D67">
        <w:rPr>
          <w:rFonts w:eastAsia="Times New Roman"/>
          <w:b/>
          <w:bCs/>
          <w:color w:val="000000"/>
          <w:sz w:val="20"/>
          <w:szCs w:val="20"/>
        </w:rPr>
        <w:t xml:space="preserve">                                                 </w:t>
      </w:r>
      <w:r w:rsidR="001A4E6A" w:rsidRPr="00120D67">
        <w:rPr>
          <w:rFonts w:eastAsia="Times New Roman"/>
          <w:b/>
          <w:bCs/>
          <w:color w:val="000000"/>
          <w:sz w:val="20"/>
          <w:szCs w:val="20"/>
        </w:rPr>
        <w:t xml:space="preserve">      </w:t>
      </w:r>
      <w:r w:rsidRPr="00120D67">
        <w:rPr>
          <w:rFonts w:eastAsia="Times New Roman"/>
          <w:b/>
          <w:bCs/>
          <w:color w:val="000000"/>
          <w:sz w:val="20"/>
          <w:szCs w:val="20"/>
        </w:rPr>
        <w:t xml:space="preserve"> </w:t>
      </w:r>
      <w:r w:rsidR="00120D67">
        <w:rPr>
          <w:rFonts w:eastAsia="Times New Roman"/>
          <w:b/>
          <w:bCs/>
          <w:color w:val="000000"/>
          <w:sz w:val="20"/>
          <w:szCs w:val="20"/>
        </w:rPr>
        <w:t xml:space="preserve">                         </w:t>
      </w:r>
      <w:r w:rsidRPr="00120D67">
        <w:rPr>
          <w:rFonts w:eastAsia="Times New Roman"/>
          <w:b/>
          <w:bCs/>
          <w:color w:val="000000"/>
          <w:sz w:val="20"/>
          <w:szCs w:val="20"/>
        </w:rPr>
        <w:t xml:space="preserve">Aug 2007 </w:t>
      </w:r>
      <w:r w:rsidR="00672AA0">
        <w:rPr>
          <w:rFonts w:eastAsia="Times New Roman"/>
          <w:b/>
          <w:bCs/>
          <w:color w:val="000000"/>
          <w:sz w:val="20"/>
          <w:szCs w:val="20"/>
        </w:rPr>
        <w:t>-</w:t>
      </w:r>
      <w:r w:rsidRPr="00120D67">
        <w:rPr>
          <w:rFonts w:eastAsia="Times New Roman"/>
          <w:b/>
          <w:bCs/>
          <w:color w:val="000000"/>
          <w:sz w:val="20"/>
          <w:szCs w:val="20"/>
        </w:rPr>
        <w:t xml:space="preserve"> Jan 2013</w:t>
      </w:r>
    </w:p>
    <w:p w14:paraId="2E6630FD" w14:textId="1A8A3CF0" w:rsidR="00672AA0" w:rsidRPr="00672AA0" w:rsidRDefault="00672AA0" w:rsidP="00902858">
      <w:pPr>
        <w:pStyle w:val="ListParagraph"/>
        <w:numPr>
          <w:ilvl w:val="0"/>
          <w:numId w:val="16"/>
        </w:numPr>
        <w:rPr>
          <w:color w:val="3366FF"/>
          <w:sz w:val="20"/>
          <w:szCs w:val="20"/>
        </w:rPr>
      </w:pPr>
      <w:r w:rsidRPr="001C3DC6">
        <w:rPr>
          <w:rFonts w:eastAsia="Times New Roman"/>
          <w:color w:val="000000"/>
          <w:sz w:val="20"/>
          <w:szCs w:val="20"/>
        </w:rPr>
        <w:t xml:space="preserve">Achieved a 99% </w:t>
      </w:r>
      <w:proofErr w:type="gramStart"/>
      <w:r w:rsidRPr="001C3DC6">
        <w:rPr>
          <w:rFonts w:eastAsia="Times New Roman"/>
          <w:color w:val="000000"/>
          <w:sz w:val="20"/>
          <w:szCs w:val="20"/>
        </w:rPr>
        <w:t>first-time</w:t>
      </w:r>
      <w:proofErr w:type="gramEnd"/>
      <w:r w:rsidRPr="001C3DC6">
        <w:rPr>
          <w:rFonts w:eastAsia="Times New Roman"/>
          <w:color w:val="000000"/>
          <w:sz w:val="20"/>
          <w:szCs w:val="20"/>
        </w:rPr>
        <w:t>-right analysis rate</w:t>
      </w:r>
      <w:r w:rsidRPr="00672AA0">
        <w:rPr>
          <w:rFonts w:eastAsia="Times New Roman"/>
          <w:color w:val="000000"/>
          <w:sz w:val="20"/>
          <w:szCs w:val="20"/>
        </w:rPr>
        <w:t xml:space="preserve"> by applying strong analytical skills in accordance with SOPs and pharmacopeial guidelines, </w:t>
      </w:r>
      <w:r w:rsidR="001C3DC6">
        <w:rPr>
          <w:rFonts w:eastAsia="Times New Roman"/>
          <w:color w:val="000000"/>
          <w:sz w:val="20"/>
          <w:szCs w:val="20"/>
        </w:rPr>
        <w:t>minimizing</w:t>
      </w:r>
      <w:r w:rsidRPr="00672AA0">
        <w:rPr>
          <w:rFonts w:eastAsia="Times New Roman"/>
          <w:color w:val="000000"/>
          <w:sz w:val="20"/>
          <w:szCs w:val="20"/>
        </w:rPr>
        <w:t xml:space="preserve"> rework and improving lab efficiency.</w:t>
      </w:r>
    </w:p>
    <w:p w14:paraId="43714464" w14:textId="66E9B233" w:rsidR="00666AA9" w:rsidRPr="00D461D0" w:rsidRDefault="000C2B4A" w:rsidP="00902858">
      <w:pPr>
        <w:pStyle w:val="ListParagraph"/>
        <w:numPr>
          <w:ilvl w:val="0"/>
          <w:numId w:val="16"/>
        </w:numPr>
        <w:rPr>
          <w:color w:val="3366FF"/>
          <w:sz w:val="20"/>
          <w:szCs w:val="20"/>
        </w:rPr>
      </w:pPr>
      <w:r w:rsidRPr="00902858">
        <w:rPr>
          <w:rFonts w:eastAsia="Times New Roman"/>
          <w:color w:val="000000"/>
          <w:sz w:val="20"/>
          <w:szCs w:val="20"/>
        </w:rPr>
        <w:t>Effectively operated and troubleshot analytical instruments such as HPLC, UV Spectrophotometer, Polarimeter, FTIR, Auto Titrator, Melting Point Apparatus, Karl Fischer Titrator, and Refractometer</w:t>
      </w:r>
    </w:p>
    <w:p w14:paraId="2683163F" w14:textId="77777777" w:rsidR="00D461D0" w:rsidRDefault="00D461D0" w:rsidP="00D461D0">
      <w:pPr>
        <w:rPr>
          <w:color w:val="3366FF"/>
          <w:sz w:val="20"/>
          <w:szCs w:val="20"/>
        </w:rPr>
      </w:pPr>
    </w:p>
    <w:p w14:paraId="2C4B9D11" w14:textId="77777777" w:rsidR="00D461D0" w:rsidRPr="00D461D0" w:rsidRDefault="00D461D0" w:rsidP="00D461D0">
      <w:pPr>
        <w:rPr>
          <w:color w:val="3366FF"/>
          <w:sz w:val="20"/>
          <w:szCs w:val="20"/>
        </w:rPr>
      </w:pPr>
    </w:p>
    <w:p w14:paraId="5E212064" w14:textId="53115A3E" w:rsidR="00666AA9" w:rsidRPr="00120D67" w:rsidRDefault="00666AA9" w:rsidP="00120D67">
      <w:pPr>
        <w:rPr>
          <w:rFonts w:eastAsia="Times New Roman"/>
          <w:b/>
          <w:bCs/>
          <w:color w:val="000000"/>
          <w:sz w:val="20"/>
          <w:szCs w:val="20"/>
        </w:rPr>
      </w:pPr>
      <w:r w:rsidRPr="00120D67">
        <w:rPr>
          <w:rFonts w:eastAsia="Times New Roman"/>
          <w:b/>
          <w:bCs/>
          <w:color w:val="000000"/>
          <w:sz w:val="20"/>
          <w:szCs w:val="20"/>
        </w:rPr>
        <w:t xml:space="preserve">4. Analyst                                                                                                  </w:t>
      </w:r>
      <w:r w:rsidR="00120D67">
        <w:rPr>
          <w:rFonts w:eastAsia="Times New Roman"/>
          <w:b/>
          <w:bCs/>
          <w:color w:val="000000"/>
          <w:sz w:val="20"/>
          <w:szCs w:val="20"/>
        </w:rPr>
        <w:t xml:space="preserve">                                      </w:t>
      </w:r>
      <w:proofErr w:type="spellStart"/>
      <w:r w:rsidRPr="00120D67">
        <w:rPr>
          <w:rFonts w:eastAsia="Times New Roman"/>
          <w:b/>
          <w:bCs/>
          <w:color w:val="000000"/>
          <w:sz w:val="20"/>
          <w:szCs w:val="20"/>
        </w:rPr>
        <w:t>Sitec</w:t>
      </w:r>
      <w:proofErr w:type="spellEnd"/>
      <w:r w:rsidRPr="00120D67">
        <w:rPr>
          <w:rFonts w:eastAsia="Times New Roman"/>
          <w:b/>
          <w:bCs/>
          <w:color w:val="000000"/>
          <w:sz w:val="20"/>
          <w:szCs w:val="20"/>
        </w:rPr>
        <w:t xml:space="preserve"> Lab. Pvt. Ltd. (</w:t>
      </w:r>
      <w:proofErr w:type="spellStart"/>
      <w:r w:rsidRPr="00120D67">
        <w:rPr>
          <w:rFonts w:eastAsia="Times New Roman"/>
          <w:b/>
          <w:bCs/>
          <w:color w:val="000000"/>
          <w:sz w:val="20"/>
          <w:szCs w:val="20"/>
        </w:rPr>
        <w:t>Vikroli</w:t>
      </w:r>
      <w:proofErr w:type="spellEnd"/>
      <w:r w:rsidRPr="00120D67">
        <w:rPr>
          <w:rFonts w:eastAsia="Times New Roman"/>
          <w:b/>
          <w:bCs/>
          <w:color w:val="000000"/>
          <w:sz w:val="20"/>
          <w:szCs w:val="20"/>
        </w:rPr>
        <w:t xml:space="preserve">) </w:t>
      </w:r>
    </w:p>
    <w:p w14:paraId="59E8E9EF" w14:textId="280E2EB8" w:rsidR="00666AA9" w:rsidRPr="00120D67" w:rsidRDefault="00666AA9" w:rsidP="00120D67">
      <w:pPr>
        <w:rPr>
          <w:rFonts w:eastAsia="Times New Roman"/>
          <w:b/>
          <w:bCs/>
          <w:sz w:val="20"/>
          <w:szCs w:val="20"/>
        </w:rPr>
      </w:pPr>
      <w:r w:rsidRPr="00120D67">
        <w:rPr>
          <w:rFonts w:eastAsia="Times New Roman"/>
          <w:b/>
          <w:bCs/>
          <w:color w:val="000000"/>
          <w:sz w:val="20"/>
          <w:szCs w:val="20"/>
        </w:rPr>
        <w:t xml:space="preserve">                                                                                                               </w:t>
      </w:r>
      <w:r w:rsidR="001A4E6A" w:rsidRPr="00120D67">
        <w:rPr>
          <w:rFonts w:eastAsia="Times New Roman"/>
          <w:b/>
          <w:bCs/>
          <w:color w:val="000000"/>
          <w:sz w:val="20"/>
          <w:szCs w:val="20"/>
        </w:rPr>
        <w:t xml:space="preserve"> </w:t>
      </w:r>
      <w:r w:rsidRPr="00120D67">
        <w:rPr>
          <w:rFonts w:eastAsia="Times New Roman"/>
          <w:b/>
          <w:bCs/>
          <w:color w:val="000000"/>
          <w:sz w:val="20"/>
          <w:szCs w:val="20"/>
        </w:rPr>
        <w:t xml:space="preserve">  </w:t>
      </w:r>
      <w:r w:rsidR="00120D67">
        <w:rPr>
          <w:rFonts w:eastAsia="Times New Roman"/>
          <w:b/>
          <w:bCs/>
          <w:color w:val="000000"/>
          <w:sz w:val="20"/>
          <w:szCs w:val="20"/>
        </w:rPr>
        <w:t xml:space="preserve">                                      </w:t>
      </w:r>
      <w:r w:rsidRPr="00120D67">
        <w:rPr>
          <w:rFonts w:eastAsia="Times New Roman"/>
          <w:b/>
          <w:bCs/>
          <w:color w:val="000000"/>
          <w:sz w:val="20"/>
          <w:szCs w:val="20"/>
        </w:rPr>
        <w:t xml:space="preserve"> </w:t>
      </w:r>
      <w:r w:rsidRPr="00120D67">
        <w:rPr>
          <w:b/>
          <w:bCs/>
          <w:sz w:val="20"/>
          <w:szCs w:val="20"/>
        </w:rPr>
        <w:t xml:space="preserve">Jan 2005 </w:t>
      </w:r>
      <w:r w:rsidR="0076321B">
        <w:rPr>
          <w:b/>
          <w:bCs/>
          <w:sz w:val="20"/>
          <w:szCs w:val="20"/>
        </w:rPr>
        <w:t xml:space="preserve">- </w:t>
      </w:r>
      <w:r w:rsidRPr="00120D67">
        <w:rPr>
          <w:b/>
          <w:bCs/>
          <w:sz w:val="20"/>
          <w:szCs w:val="20"/>
        </w:rPr>
        <w:t>Dec 2006</w:t>
      </w:r>
    </w:p>
    <w:p w14:paraId="601C9D23" w14:textId="77777777" w:rsidR="0076321B" w:rsidRPr="0076321B" w:rsidRDefault="0076321B" w:rsidP="00902858">
      <w:pPr>
        <w:pStyle w:val="ListParagraph"/>
        <w:numPr>
          <w:ilvl w:val="0"/>
          <w:numId w:val="17"/>
        </w:numPr>
        <w:rPr>
          <w:color w:val="3366FF"/>
          <w:sz w:val="20"/>
          <w:szCs w:val="20"/>
        </w:rPr>
      </w:pPr>
      <w:r w:rsidRPr="0076321B">
        <w:rPr>
          <w:rFonts w:eastAsia="Times New Roman"/>
          <w:color w:val="000000"/>
          <w:sz w:val="20"/>
          <w:szCs w:val="20"/>
        </w:rPr>
        <w:t xml:space="preserve">Achieved a 97% </w:t>
      </w:r>
      <w:proofErr w:type="gramStart"/>
      <w:r w:rsidRPr="0076321B">
        <w:rPr>
          <w:rFonts w:eastAsia="Times New Roman"/>
          <w:color w:val="000000"/>
          <w:sz w:val="20"/>
          <w:szCs w:val="20"/>
        </w:rPr>
        <w:t>first-time</w:t>
      </w:r>
      <w:proofErr w:type="gramEnd"/>
      <w:r w:rsidRPr="0076321B">
        <w:rPr>
          <w:rFonts w:eastAsia="Times New Roman"/>
          <w:color w:val="000000"/>
          <w:sz w:val="20"/>
          <w:szCs w:val="20"/>
        </w:rPr>
        <w:t>-right analysis rate by applying strong analytical skills in accordance with SOPs and pharmacopeial guidelines, minimizing rework and improving lab efficiency.</w:t>
      </w:r>
    </w:p>
    <w:p w14:paraId="57713B73" w14:textId="2FA4CB6B" w:rsidR="004340D3" w:rsidRPr="0076321B" w:rsidRDefault="00E12BDE" w:rsidP="00902858">
      <w:pPr>
        <w:pStyle w:val="ListParagraph"/>
        <w:numPr>
          <w:ilvl w:val="0"/>
          <w:numId w:val="17"/>
        </w:numPr>
        <w:rPr>
          <w:color w:val="3366FF"/>
          <w:sz w:val="20"/>
          <w:szCs w:val="20"/>
        </w:rPr>
      </w:pPr>
      <w:r w:rsidRPr="00902858">
        <w:rPr>
          <w:rFonts w:eastAsia="Times New Roman"/>
          <w:color w:val="000000"/>
          <w:sz w:val="20"/>
          <w:szCs w:val="20"/>
        </w:rPr>
        <w:t xml:space="preserve">Proficiently operated a range of instruments, including HPLC, Spectrofluorometer, UV Spectrophotometer, Atomic Absorption Spectrophotometer, Polarimeter, FTIR, HPTLC, </w:t>
      </w:r>
      <w:proofErr w:type="spellStart"/>
      <w:r w:rsidRPr="00902858">
        <w:rPr>
          <w:rFonts w:eastAsia="Times New Roman"/>
          <w:color w:val="000000"/>
          <w:sz w:val="20"/>
          <w:szCs w:val="20"/>
        </w:rPr>
        <w:t>Autotitrator</w:t>
      </w:r>
      <w:proofErr w:type="spellEnd"/>
      <w:r w:rsidRPr="00902858">
        <w:rPr>
          <w:rFonts w:eastAsia="Times New Roman"/>
          <w:color w:val="000000"/>
          <w:sz w:val="20"/>
          <w:szCs w:val="20"/>
        </w:rPr>
        <w:t>, Brookfield Viscometer, Melting Point Apparatus, K.F. Titrator, Particle Size Analyzer, Densitometer, and Refractometer</w:t>
      </w:r>
    </w:p>
    <w:p w14:paraId="5DB5A771" w14:textId="77777777" w:rsidR="0076321B" w:rsidRPr="00902858" w:rsidRDefault="0076321B" w:rsidP="0076321B">
      <w:pPr>
        <w:pStyle w:val="ListParagraph"/>
        <w:rPr>
          <w:color w:val="3366FF"/>
          <w:sz w:val="20"/>
          <w:szCs w:val="20"/>
        </w:rPr>
      </w:pPr>
    </w:p>
    <w:p w14:paraId="7A03E2A4" w14:textId="67262A76" w:rsidR="005A58FC" w:rsidRPr="00120D67" w:rsidRDefault="005A58FC" w:rsidP="00120D67">
      <w:pPr>
        <w:rPr>
          <w:rFonts w:eastAsia="Times New Roman"/>
          <w:b/>
          <w:bCs/>
          <w:color w:val="000000"/>
          <w:sz w:val="20"/>
          <w:szCs w:val="20"/>
        </w:rPr>
      </w:pPr>
      <w:r w:rsidRPr="00120D67">
        <w:rPr>
          <w:rFonts w:eastAsia="Times New Roman"/>
          <w:b/>
          <w:bCs/>
          <w:color w:val="000000"/>
          <w:sz w:val="20"/>
          <w:szCs w:val="20"/>
        </w:rPr>
        <w:t xml:space="preserve">5. </w:t>
      </w:r>
      <w:r w:rsidR="007006E3" w:rsidRPr="00120D67">
        <w:rPr>
          <w:rFonts w:eastAsia="Times New Roman"/>
          <w:b/>
          <w:bCs/>
          <w:color w:val="000000"/>
          <w:sz w:val="20"/>
          <w:szCs w:val="20"/>
        </w:rPr>
        <w:t xml:space="preserve">Jr. QA Officer                                                                         </w:t>
      </w:r>
      <w:r w:rsidR="00120D67">
        <w:rPr>
          <w:rFonts w:eastAsia="Times New Roman"/>
          <w:b/>
          <w:bCs/>
          <w:color w:val="000000"/>
          <w:sz w:val="20"/>
          <w:szCs w:val="20"/>
        </w:rPr>
        <w:t xml:space="preserve">                   </w:t>
      </w:r>
      <w:r w:rsidRPr="00120D67">
        <w:rPr>
          <w:rFonts w:eastAsia="Times New Roman"/>
          <w:b/>
          <w:bCs/>
          <w:color w:val="000000"/>
          <w:sz w:val="20"/>
          <w:szCs w:val="20"/>
        </w:rPr>
        <w:t>CHARAK PHARMA PVT LTD. (Mahalaxmi)</w:t>
      </w:r>
    </w:p>
    <w:p w14:paraId="38101EC6" w14:textId="562B9DE1" w:rsidR="007006E3" w:rsidRPr="00120D67" w:rsidRDefault="007006E3" w:rsidP="00120D67">
      <w:pPr>
        <w:rPr>
          <w:b/>
          <w:bCs/>
          <w:sz w:val="20"/>
          <w:szCs w:val="20"/>
        </w:rPr>
      </w:pPr>
      <w:r w:rsidRPr="00120D67">
        <w:rPr>
          <w:rFonts w:eastAsia="Times New Roman"/>
          <w:sz w:val="20"/>
          <w:szCs w:val="20"/>
        </w:rPr>
        <w:t xml:space="preserve">                                                                                          </w:t>
      </w:r>
      <w:r w:rsidR="008460A9" w:rsidRPr="00120D67">
        <w:rPr>
          <w:rFonts w:eastAsia="Times New Roman"/>
          <w:sz w:val="20"/>
          <w:szCs w:val="20"/>
        </w:rPr>
        <w:t xml:space="preserve">  </w:t>
      </w:r>
      <w:r w:rsidR="001A4E6A" w:rsidRPr="00120D67">
        <w:rPr>
          <w:rFonts w:eastAsia="Times New Roman"/>
          <w:sz w:val="20"/>
          <w:szCs w:val="20"/>
        </w:rPr>
        <w:t xml:space="preserve"> </w:t>
      </w:r>
      <w:r w:rsidR="008460A9" w:rsidRPr="00120D67">
        <w:rPr>
          <w:rFonts w:eastAsia="Times New Roman"/>
          <w:sz w:val="20"/>
          <w:szCs w:val="20"/>
        </w:rPr>
        <w:t xml:space="preserve">     </w:t>
      </w:r>
      <w:r w:rsidR="00120D67">
        <w:rPr>
          <w:rFonts w:eastAsia="Times New Roman"/>
          <w:sz w:val="20"/>
          <w:szCs w:val="20"/>
        </w:rPr>
        <w:t xml:space="preserve">                      </w:t>
      </w:r>
      <w:r w:rsidR="008460A9" w:rsidRPr="00120D67">
        <w:rPr>
          <w:rFonts w:eastAsia="Times New Roman"/>
          <w:sz w:val="20"/>
          <w:szCs w:val="20"/>
        </w:rPr>
        <w:t xml:space="preserve"> </w:t>
      </w:r>
      <w:r w:rsidRPr="00120D67">
        <w:rPr>
          <w:b/>
          <w:bCs/>
          <w:sz w:val="20"/>
          <w:szCs w:val="20"/>
        </w:rPr>
        <w:t xml:space="preserve">December 2003 </w:t>
      </w:r>
      <w:r w:rsidR="0076321B">
        <w:rPr>
          <w:b/>
          <w:bCs/>
          <w:sz w:val="20"/>
          <w:szCs w:val="20"/>
        </w:rPr>
        <w:t>-</w:t>
      </w:r>
      <w:r w:rsidRPr="00120D67">
        <w:rPr>
          <w:b/>
          <w:bCs/>
          <w:sz w:val="20"/>
          <w:szCs w:val="20"/>
        </w:rPr>
        <w:t xml:space="preserve"> Jan 2005</w:t>
      </w:r>
    </w:p>
    <w:p w14:paraId="5E9376D3" w14:textId="5D7966F9" w:rsidR="007006E3" w:rsidRPr="00120D67" w:rsidRDefault="007006E3" w:rsidP="00120D67">
      <w:pPr>
        <w:rPr>
          <w:rFonts w:eastAsia="Times New Roman"/>
          <w:sz w:val="6"/>
          <w:szCs w:val="6"/>
        </w:rPr>
      </w:pPr>
    </w:p>
    <w:p w14:paraId="54F11EBF" w14:textId="1F037501" w:rsidR="005A58FC" w:rsidRPr="00902858" w:rsidRDefault="00E12BDE" w:rsidP="00902858">
      <w:pPr>
        <w:pStyle w:val="ListParagraph"/>
        <w:numPr>
          <w:ilvl w:val="0"/>
          <w:numId w:val="18"/>
        </w:numPr>
        <w:rPr>
          <w:rFonts w:eastAsia="Times New Roman"/>
          <w:color w:val="000000"/>
          <w:sz w:val="20"/>
          <w:szCs w:val="20"/>
        </w:rPr>
      </w:pPr>
      <w:r w:rsidRPr="00902858">
        <w:rPr>
          <w:rFonts w:eastAsia="Times New Roman"/>
          <w:color w:val="000000"/>
          <w:sz w:val="20"/>
          <w:szCs w:val="20"/>
        </w:rPr>
        <w:t xml:space="preserve">Achieved first-time correct analyses by applying analytical skills in accordance with SOPs and </w:t>
      </w:r>
      <w:proofErr w:type="spellStart"/>
      <w:r w:rsidRPr="00902858">
        <w:rPr>
          <w:rFonts w:eastAsia="Times New Roman"/>
          <w:color w:val="000000"/>
          <w:sz w:val="20"/>
          <w:szCs w:val="20"/>
        </w:rPr>
        <w:t>pharmacopoeial</w:t>
      </w:r>
      <w:proofErr w:type="spellEnd"/>
      <w:r w:rsidRPr="00902858">
        <w:rPr>
          <w:rFonts w:eastAsia="Times New Roman"/>
          <w:color w:val="000000"/>
          <w:sz w:val="20"/>
          <w:szCs w:val="20"/>
        </w:rPr>
        <w:t xml:space="preserve"> standards (IP/AP)</w:t>
      </w:r>
    </w:p>
    <w:p w14:paraId="27EDC5F8" w14:textId="77777777" w:rsidR="004340D3" w:rsidRDefault="004340D3" w:rsidP="00120D67">
      <w:pPr>
        <w:rPr>
          <w:color w:val="3366FF"/>
          <w:sz w:val="20"/>
          <w:szCs w:val="20"/>
        </w:rPr>
      </w:pPr>
    </w:p>
    <w:p w14:paraId="036A6C4D" w14:textId="77777777" w:rsidR="00D140E8" w:rsidRDefault="00D140E8" w:rsidP="00120D67">
      <w:pPr>
        <w:rPr>
          <w:color w:val="3366FF"/>
          <w:sz w:val="20"/>
          <w:szCs w:val="20"/>
        </w:rPr>
      </w:pPr>
    </w:p>
    <w:p w14:paraId="5E2B7AA2" w14:textId="77777777" w:rsidR="00D140E8" w:rsidRDefault="00D140E8" w:rsidP="00120D67">
      <w:pPr>
        <w:rPr>
          <w:color w:val="3366FF"/>
          <w:sz w:val="20"/>
          <w:szCs w:val="20"/>
        </w:rPr>
      </w:pPr>
    </w:p>
    <w:p w14:paraId="0A08DCEF" w14:textId="77777777" w:rsidR="00D140E8" w:rsidRDefault="00D140E8" w:rsidP="00120D67">
      <w:pPr>
        <w:rPr>
          <w:color w:val="3366FF"/>
          <w:sz w:val="20"/>
          <w:szCs w:val="20"/>
        </w:rPr>
      </w:pPr>
    </w:p>
    <w:p w14:paraId="3D88F8F7" w14:textId="77777777" w:rsidR="00D140E8" w:rsidRPr="00120D67" w:rsidRDefault="00D140E8" w:rsidP="00120D67">
      <w:pPr>
        <w:rPr>
          <w:color w:val="3366FF"/>
          <w:sz w:val="20"/>
          <w:szCs w:val="20"/>
        </w:rPr>
      </w:pPr>
    </w:p>
    <w:p w14:paraId="5AC5E08B" w14:textId="77777777" w:rsidR="004340D3" w:rsidRPr="00120D67" w:rsidRDefault="004340D3" w:rsidP="00120D67">
      <w:pPr>
        <w:rPr>
          <w:color w:val="3366FF"/>
          <w:sz w:val="20"/>
          <w:szCs w:val="20"/>
        </w:rPr>
      </w:pPr>
    </w:p>
    <w:p w14:paraId="0358FDED" w14:textId="7CFD4705" w:rsidR="008968FB" w:rsidRPr="00902858" w:rsidRDefault="00E73853" w:rsidP="00120D67">
      <w:pPr>
        <w:rPr>
          <w:b/>
          <w:bCs/>
          <w:sz w:val="20"/>
          <w:szCs w:val="20"/>
          <w:u w:val="single"/>
        </w:rPr>
      </w:pPr>
      <w:r w:rsidRPr="00902858">
        <w:rPr>
          <w:b/>
          <w:bCs/>
          <w:sz w:val="20"/>
          <w:szCs w:val="20"/>
          <w:u w:val="single"/>
        </w:rPr>
        <w:t>EDUCATION</w:t>
      </w:r>
      <w:r w:rsidR="00902858">
        <w:rPr>
          <w:b/>
          <w:bCs/>
          <w:sz w:val="20"/>
          <w:szCs w:val="20"/>
          <w:u w:val="single"/>
        </w:rPr>
        <w:t>________________________________________________________________________________________</w:t>
      </w:r>
    </w:p>
    <w:p w14:paraId="08123209" w14:textId="77777777" w:rsidR="00614677" w:rsidRPr="00120D67" w:rsidRDefault="00614677" w:rsidP="00120D67">
      <w:pPr>
        <w:rPr>
          <w:sz w:val="20"/>
          <w:szCs w:val="20"/>
        </w:rPr>
      </w:pPr>
      <w:r w:rsidRPr="00120D67">
        <w:rPr>
          <w:sz w:val="20"/>
          <w:szCs w:val="20"/>
        </w:rPr>
        <w:t xml:space="preserve">M.Sc. </w:t>
      </w:r>
    </w:p>
    <w:p w14:paraId="3D163AF1" w14:textId="649DDBB5" w:rsidR="00614677" w:rsidRPr="00120D67" w:rsidRDefault="00614677" w:rsidP="00120D67">
      <w:pPr>
        <w:rPr>
          <w:sz w:val="20"/>
          <w:szCs w:val="20"/>
        </w:rPr>
      </w:pPr>
      <w:r w:rsidRPr="00120D67">
        <w:rPr>
          <w:sz w:val="20"/>
          <w:szCs w:val="20"/>
        </w:rPr>
        <w:t>MADURAI UNIVERSITY                                                                      April</w:t>
      </w:r>
      <w:r w:rsidR="0076321B">
        <w:rPr>
          <w:sz w:val="20"/>
          <w:szCs w:val="20"/>
        </w:rPr>
        <w:t xml:space="preserve"> </w:t>
      </w:r>
      <w:r w:rsidRPr="00120D67">
        <w:rPr>
          <w:sz w:val="20"/>
          <w:szCs w:val="20"/>
        </w:rPr>
        <w:t>2011</w:t>
      </w:r>
    </w:p>
    <w:p w14:paraId="18E007D2" w14:textId="77777777" w:rsidR="00614677" w:rsidRPr="00120D67" w:rsidRDefault="00614677" w:rsidP="00120D67">
      <w:pPr>
        <w:rPr>
          <w:sz w:val="20"/>
          <w:szCs w:val="20"/>
        </w:rPr>
      </w:pPr>
      <w:proofErr w:type="spellStart"/>
      <w:r w:rsidRPr="00120D67">
        <w:rPr>
          <w:sz w:val="20"/>
          <w:szCs w:val="20"/>
        </w:rPr>
        <w:t>II</w:t>
      </w:r>
      <w:r w:rsidRPr="00120D67">
        <w:rPr>
          <w:sz w:val="20"/>
          <w:szCs w:val="20"/>
          <w:vertAlign w:val="superscript"/>
        </w:rPr>
        <w:t>nd</w:t>
      </w:r>
      <w:proofErr w:type="spellEnd"/>
      <w:r w:rsidRPr="00120D67">
        <w:rPr>
          <w:sz w:val="20"/>
          <w:szCs w:val="20"/>
        </w:rPr>
        <w:t xml:space="preserve"> Class with 57%</w:t>
      </w:r>
    </w:p>
    <w:p w14:paraId="6598B5B7" w14:textId="77777777" w:rsidR="00614677" w:rsidRPr="00120D67" w:rsidRDefault="00614677" w:rsidP="00120D67">
      <w:pPr>
        <w:rPr>
          <w:b/>
          <w:sz w:val="20"/>
          <w:szCs w:val="20"/>
        </w:rPr>
      </w:pPr>
    </w:p>
    <w:p w14:paraId="2E8010B0" w14:textId="292B371F" w:rsidR="008968FB" w:rsidRPr="00120D67" w:rsidRDefault="008968FB" w:rsidP="00120D67">
      <w:pPr>
        <w:rPr>
          <w:sz w:val="20"/>
          <w:szCs w:val="20"/>
        </w:rPr>
      </w:pPr>
      <w:r w:rsidRPr="00120D67">
        <w:rPr>
          <w:sz w:val="20"/>
          <w:szCs w:val="20"/>
        </w:rPr>
        <w:t>B.</w:t>
      </w:r>
      <w:r w:rsidR="00614677" w:rsidRPr="00120D67">
        <w:rPr>
          <w:sz w:val="20"/>
          <w:szCs w:val="20"/>
        </w:rPr>
        <w:t>Sc</w:t>
      </w:r>
      <w:r w:rsidRPr="00120D67">
        <w:rPr>
          <w:sz w:val="20"/>
          <w:szCs w:val="20"/>
        </w:rPr>
        <w:t xml:space="preserve">. MUMBAI UNIVERSITY                                                     </w:t>
      </w:r>
      <w:r w:rsidR="00614677" w:rsidRPr="00120D67">
        <w:rPr>
          <w:sz w:val="20"/>
          <w:szCs w:val="20"/>
        </w:rPr>
        <w:t xml:space="preserve">         March</w:t>
      </w:r>
      <w:r w:rsidR="0076321B">
        <w:rPr>
          <w:sz w:val="20"/>
          <w:szCs w:val="20"/>
        </w:rPr>
        <w:t xml:space="preserve"> </w:t>
      </w:r>
      <w:r w:rsidR="00614677" w:rsidRPr="00120D67">
        <w:rPr>
          <w:sz w:val="20"/>
          <w:szCs w:val="20"/>
        </w:rPr>
        <w:t>2003</w:t>
      </w:r>
    </w:p>
    <w:p w14:paraId="020CF64D" w14:textId="77777777" w:rsidR="008968FB" w:rsidRPr="00120D67" w:rsidRDefault="00614677" w:rsidP="00120D67">
      <w:pPr>
        <w:rPr>
          <w:sz w:val="20"/>
          <w:szCs w:val="20"/>
        </w:rPr>
      </w:pPr>
      <w:r w:rsidRPr="00120D67">
        <w:rPr>
          <w:sz w:val="20"/>
          <w:szCs w:val="20"/>
        </w:rPr>
        <w:t xml:space="preserve">C.H.M </w:t>
      </w:r>
      <w:r w:rsidR="008968FB" w:rsidRPr="00120D67">
        <w:rPr>
          <w:sz w:val="20"/>
          <w:szCs w:val="20"/>
        </w:rPr>
        <w:t>COLLEGE</w:t>
      </w:r>
    </w:p>
    <w:p w14:paraId="46518A97" w14:textId="77777777" w:rsidR="008968FB" w:rsidRPr="00120D67" w:rsidRDefault="008968FB" w:rsidP="00120D67">
      <w:pPr>
        <w:rPr>
          <w:sz w:val="20"/>
          <w:szCs w:val="20"/>
        </w:rPr>
      </w:pPr>
      <w:r w:rsidRPr="00120D67">
        <w:rPr>
          <w:sz w:val="20"/>
          <w:szCs w:val="20"/>
        </w:rPr>
        <w:t>Ulhasnagar-3</w:t>
      </w:r>
    </w:p>
    <w:p w14:paraId="413E998D" w14:textId="1EB0BEB9" w:rsidR="008968FB" w:rsidRPr="00120D67" w:rsidRDefault="00006860" w:rsidP="00120D67">
      <w:pPr>
        <w:rPr>
          <w:sz w:val="20"/>
          <w:szCs w:val="20"/>
        </w:rPr>
      </w:pPr>
      <w:proofErr w:type="spellStart"/>
      <w:r w:rsidRPr="00120D67">
        <w:rPr>
          <w:sz w:val="20"/>
          <w:szCs w:val="20"/>
        </w:rPr>
        <w:t>II</w:t>
      </w:r>
      <w:r w:rsidRPr="00120D67">
        <w:rPr>
          <w:sz w:val="20"/>
          <w:szCs w:val="20"/>
          <w:vertAlign w:val="superscript"/>
        </w:rPr>
        <w:t>nd</w:t>
      </w:r>
      <w:proofErr w:type="spellEnd"/>
      <w:r w:rsidRPr="00120D67">
        <w:rPr>
          <w:sz w:val="20"/>
          <w:szCs w:val="20"/>
        </w:rPr>
        <w:t xml:space="preserve"> </w:t>
      </w:r>
      <w:r w:rsidR="008968FB" w:rsidRPr="00120D67">
        <w:rPr>
          <w:sz w:val="20"/>
          <w:szCs w:val="20"/>
        </w:rPr>
        <w:t>Class with 5</w:t>
      </w:r>
      <w:r w:rsidR="00614677" w:rsidRPr="00120D67">
        <w:rPr>
          <w:sz w:val="20"/>
          <w:szCs w:val="20"/>
        </w:rPr>
        <w:t>7</w:t>
      </w:r>
      <w:r w:rsidR="008968FB" w:rsidRPr="00120D67">
        <w:rPr>
          <w:sz w:val="20"/>
          <w:szCs w:val="20"/>
        </w:rPr>
        <w:t>.</w:t>
      </w:r>
      <w:r w:rsidR="00614677" w:rsidRPr="00120D67">
        <w:rPr>
          <w:sz w:val="20"/>
          <w:szCs w:val="20"/>
        </w:rPr>
        <w:t>00</w:t>
      </w:r>
      <w:r w:rsidR="008968FB" w:rsidRPr="00120D67">
        <w:rPr>
          <w:sz w:val="20"/>
          <w:szCs w:val="20"/>
        </w:rPr>
        <w:t>%</w:t>
      </w:r>
    </w:p>
    <w:p w14:paraId="67E82189" w14:textId="77777777" w:rsidR="008968FB" w:rsidRPr="00120D67" w:rsidRDefault="008968FB" w:rsidP="00120D67">
      <w:pPr>
        <w:rPr>
          <w:sz w:val="20"/>
          <w:szCs w:val="20"/>
        </w:rPr>
      </w:pPr>
    </w:p>
    <w:p w14:paraId="07228A24" w14:textId="77777777" w:rsidR="00F21AE9" w:rsidRDefault="00F21AE9" w:rsidP="00120D67">
      <w:pPr>
        <w:rPr>
          <w:b/>
          <w:bCs/>
          <w:sz w:val="20"/>
          <w:szCs w:val="20"/>
          <w:u w:val="single"/>
        </w:rPr>
      </w:pPr>
    </w:p>
    <w:p w14:paraId="13DBB13D" w14:textId="77777777" w:rsidR="000E678E" w:rsidRDefault="000E678E" w:rsidP="00120D67">
      <w:pPr>
        <w:rPr>
          <w:b/>
          <w:bCs/>
          <w:sz w:val="20"/>
          <w:szCs w:val="20"/>
          <w:u w:val="single"/>
        </w:rPr>
      </w:pPr>
    </w:p>
    <w:p w14:paraId="781C3BEE" w14:textId="531A4AAA" w:rsidR="00E73853" w:rsidRPr="00902858" w:rsidRDefault="00E73853" w:rsidP="00120D67">
      <w:pPr>
        <w:rPr>
          <w:b/>
          <w:bCs/>
          <w:sz w:val="20"/>
          <w:szCs w:val="20"/>
          <w:u w:val="single"/>
        </w:rPr>
      </w:pPr>
      <w:r w:rsidRPr="00902858">
        <w:rPr>
          <w:b/>
          <w:bCs/>
          <w:sz w:val="20"/>
          <w:szCs w:val="20"/>
          <w:u w:val="single"/>
        </w:rPr>
        <w:t>CERTIFICATIONS</w:t>
      </w:r>
      <w:r w:rsidR="00902858">
        <w:rPr>
          <w:b/>
          <w:bCs/>
          <w:sz w:val="20"/>
          <w:szCs w:val="20"/>
          <w:u w:val="single"/>
        </w:rPr>
        <w:t>__________________________________________________________________________________</w:t>
      </w:r>
    </w:p>
    <w:p w14:paraId="204AEBE9" w14:textId="44111720" w:rsidR="00902858" w:rsidRPr="00F21AE9" w:rsidRDefault="00902858" w:rsidP="00902858">
      <w:pPr>
        <w:pStyle w:val="ListParagraph"/>
        <w:numPr>
          <w:ilvl w:val="0"/>
          <w:numId w:val="18"/>
        </w:numPr>
        <w:rPr>
          <w:sz w:val="22"/>
          <w:szCs w:val="22"/>
        </w:rPr>
      </w:pPr>
      <w:r w:rsidRPr="00F21AE9">
        <w:rPr>
          <w:b/>
          <w:bCs/>
          <w:sz w:val="22"/>
          <w:szCs w:val="22"/>
        </w:rPr>
        <w:t xml:space="preserve">FDA Approved in Instrumental and </w:t>
      </w:r>
      <w:proofErr w:type="gramStart"/>
      <w:r w:rsidRPr="00F21AE9">
        <w:rPr>
          <w:b/>
          <w:bCs/>
          <w:sz w:val="22"/>
          <w:szCs w:val="22"/>
        </w:rPr>
        <w:t>chemical analysis</w:t>
      </w:r>
      <w:proofErr w:type="gramEnd"/>
      <w:r w:rsidR="00827BA8" w:rsidRPr="00F21AE9">
        <w:rPr>
          <w:b/>
          <w:bCs/>
          <w:sz w:val="22"/>
          <w:szCs w:val="22"/>
        </w:rPr>
        <w:t xml:space="preserve"> (YEAR - 2009</w:t>
      </w:r>
      <w:r w:rsidR="00827BA8" w:rsidRPr="00F21AE9">
        <w:rPr>
          <w:sz w:val="22"/>
          <w:szCs w:val="22"/>
        </w:rPr>
        <w:t>)</w:t>
      </w:r>
    </w:p>
    <w:p w14:paraId="1224F008" w14:textId="38F17D7C" w:rsidR="008968FB" w:rsidRPr="00902858" w:rsidRDefault="008968FB" w:rsidP="00902858">
      <w:pPr>
        <w:pStyle w:val="ListParagraph"/>
        <w:numPr>
          <w:ilvl w:val="0"/>
          <w:numId w:val="18"/>
        </w:numPr>
        <w:rPr>
          <w:sz w:val="20"/>
          <w:szCs w:val="20"/>
        </w:rPr>
      </w:pPr>
      <w:r w:rsidRPr="00902858">
        <w:rPr>
          <w:sz w:val="20"/>
          <w:szCs w:val="20"/>
        </w:rPr>
        <w:t>MS-OFFICE CO</w:t>
      </w:r>
      <w:r w:rsidR="00614677" w:rsidRPr="00902858">
        <w:rPr>
          <w:sz w:val="20"/>
          <w:szCs w:val="20"/>
        </w:rPr>
        <w:t>MPUTER COURSE FROM DATAPRO</w:t>
      </w:r>
      <w:r w:rsidRPr="00902858">
        <w:rPr>
          <w:sz w:val="20"/>
          <w:szCs w:val="20"/>
        </w:rPr>
        <w:t xml:space="preserve"> (WINDOWS, MS-WORD, EXCEL, POWER POINT)</w:t>
      </w:r>
      <w:r w:rsidR="00827BA8">
        <w:rPr>
          <w:sz w:val="20"/>
          <w:szCs w:val="20"/>
        </w:rPr>
        <w:t xml:space="preserve"> (YEAR 2002)</w:t>
      </w:r>
    </w:p>
    <w:p w14:paraId="2E192FA2" w14:textId="13CCA717" w:rsidR="008968FB" w:rsidRPr="00902858" w:rsidRDefault="00614677" w:rsidP="00902858">
      <w:pPr>
        <w:pStyle w:val="ListParagraph"/>
        <w:numPr>
          <w:ilvl w:val="0"/>
          <w:numId w:val="18"/>
        </w:numPr>
        <w:rPr>
          <w:sz w:val="20"/>
          <w:szCs w:val="20"/>
        </w:rPr>
      </w:pPr>
      <w:r w:rsidRPr="00902858">
        <w:rPr>
          <w:sz w:val="20"/>
          <w:szCs w:val="20"/>
        </w:rPr>
        <w:t xml:space="preserve">Certificate course </w:t>
      </w:r>
      <w:proofErr w:type="gramStart"/>
      <w:r w:rsidRPr="00902858">
        <w:rPr>
          <w:sz w:val="20"/>
          <w:szCs w:val="20"/>
        </w:rPr>
        <w:t xml:space="preserve">of </w:t>
      </w:r>
      <w:r w:rsidR="00006860" w:rsidRPr="00902858">
        <w:rPr>
          <w:sz w:val="20"/>
          <w:szCs w:val="20"/>
        </w:rPr>
        <w:t xml:space="preserve"> </w:t>
      </w:r>
      <w:r w:rsidR="00902858">
        <w:rPr>
          <w:sz w:val="20"/>
          <w:szCs w:val="20"/>
        </w:rPr>
        <w:t>“</w:t>
      </w:r>
      <w:proofErr w:type="gramEnd"/>
      <w:r w:rsidR="00006860" w:rsidRPr="00902858">
        <w:rPr>
          <w:sz w:val="20"/>
          <w:szCs w:val="20"/>
        </w:rPr>
        <w:t>Analytical</w:t>
      </w:r>
      <w:r w:rsidRPr="00902858">
        <w:rPr>
          <w:sz w:val="20"/>
          <w:szCs w:val="20"/>
        </w:rPr>
        <w:t xml:space="preserve"> and Instrumentation”</w:t>
      </w:r>
      <w:r w:rsidR="00827BA8">
        <w:rPr>
          <w:sz w:val="20"/>
          <w:szCs w:val="20"/>
        </w:rPr>
        <w:t xml:space="preserve"> (YEAR 2005)</w:t>
      </w:r>
    </w:p>
    <w:p w14:paraId="5F1ED44C" w14:textId="16DA4CE2" w:rsidR="006C12BF" w:rsidRPr="00827BA8" w:rsidRDefault="00E73853" w:rsidP="006C12BF">
      <w:pPr>
        <w:pStyle w:val="ListParagraph"/>
        <w:numPr>
          <w:ilvl w:val="0"/>
          <w:numId w:val="18"/>
        </w:numPr>
        <w:rPr>
          <w:sz w:val="20"/>
          <w:szCs w:val="20"/>
          <w:lang w:val="en-IN"/>
        </w:rPr>
      </w:pPr>
      <w:r w:rsidRPr="006C12BF">
        <w:rPr>
          <w:sz w:val="20"/>
          <w:szCs w:val="20"/>
        </w:rPr>
        <w:t xml:space="preserve">Druv </w:t>
      </w:r>
      <w:r w:rsidR="006C12BF" w:rsidRPr="006C12BF">
        <w:rPr>
          <w:sz w:val="20"/>
          <w:szCs w:val="20"/>
        </w:rPr>
        <w:t xml:space="preserve">Rathee Academy </w:t>
      </w:r>
      <w:r w:rsidRPr="006C12BF">
        <w:rPr>
          <w:sz w:val="20"/>
          <w:szCs w:val="20"/>
        </w:rPr>
        <w:t>course</w:t>
      </w:r>
      <w:r w:rsidR="006C12BF" w:rsidRPr="006C12BF">
        <w:rPr>
          <w:sz w:val="20"/>
          <w:szCs w:val="20"/>
        </w:rPr>
        <w:t xml:space="preserve"> </w:t>
      </w:r>
      <w:r w:rsidR="006C12BF" w:rsidRPr="00827BA8">
        <w:rPr>
          <w:sz w:val="20"/>
          <w:szCs w:val="20"/>
        </w:rPr>
        <w:t>“</w:t>
      </w:r>
      <w:r w:rsidR="006C12BF" w:rsidRPr="00827BA8">
        <w:rPr>
          <w:sz w:val="20"/>
          <w:szCs w:val="20"/>
          <w:lang w:val="en-IN"/>
        </w:rPr>
        <w:t xml:space="preserve">How to do a Million Things All </w:t>
      </w:r>
      <w:proofErr w:type="gramStart"/>
      <w:r w:rsidR="006C12BF" w:rsidRPr="00827BA8">
        <w:rPr>
          <w:sz w:val="20"/>
          <w:szCs w:val="20"/>
          <w:lang w:val="en-IN"/>
        </w:rPr>
        <w:t>At</w:t>
      </w:r>
      <w:proofErr w:type="gramEnd"/>
      <w:r w:rsidR="006C12BF" w:rsidRPr="00827BA8">
        <w:rPr>
          <w:sz w:val="20"/>
          <w:szCs w:val="20"/>
          <w:lang w:val="en-IN"/>
        </w:rPr>
        <w:t xml:space="preserve"> Once”</w:t>
      </w:r>
      <w:r w:rsidR="00827BA8">
        <w:rPr>
          <w:sz w:val="20"/>
          <w:szCs w:val="20"/>
          <w:lang w:val="en-IN"/>
        </w:rPr>
        <w:t xml:space="preserve"> (YEAR 2025)</w:t>
      </w:r>
    </w:p>
    <w:p w14:paraId="7D3E72DC" w14:textId="3CC35980" w:rsidR="00E73853" w:rsidRPr="00902858" w:rsidRDefault="00E73853" w:rsidP="006C12BF">
      <w:pPr>
        <w:pStyle w:val="ListParagraph"/>
        <w:rPr>
          <w:color w:val="FF0000"/>
          <w:sz w:val="20"/>
          <w:szCs w:val="20"/>
        </w:rPr>
      </w:pPr>
    </w:p>
    <w:p w14:paraId="174533B2" w14:textId="77777777" w:rsidR="008968FB" w:rsidRPr="00120D67" w:rsidRDefault="008968FB" w:rsidP="00120D67">
      <w:pPr>
        <w:rPr>
          <w:sz w:val="20"/>
          <w:szCs w:val="20"/>
        </w:rPr>
      </w:pPr>
      <w:r w:rsidRPr="00120D67">
        <w:rPr>
          <w:sz w:val="20"/>
          <w:szCs w:val="20"/>
        </w:rPr>
        <w:tab/>
      </w:r>
    </w:p>
    <w:p w14:paraId="54DCDEF9" w14:textId="78B17B6A" w:rsidR="008968FB" w:rsidRPr="006C12BF" w:rsidRDefault="007006E3" w:rsidP="00120D67">
      <w:pPr>
        <w:rPr>
          <w:b/>
          <w:sz w:val="20"/>
          <w:szCs w:val="20"/>
          <w:u w:val="single"/>
        </w:rPr>
      </w:pPr>
      <w:r w:rsidRPr="006C12BF">
        <w:rPr>
          <w:b/>
          <w:sz w:val="20"/>
          <w:szCs w:val="20"/>
          <w:u w:val="single"/>
        </w:rPr>
        <w:t>ADDITIONAL INFORMATION</w:t>
      </w:r>
      <w:r w:rsidR="006C12BF">
        <w:rPr>
          <w:b/>
          <w:sz w:val="20"/>
          <w:szCs w:val="20"/>
          <w:u w:val="single"/>
        </w:rPr>
        <w:t>_________________________________________________________________________</w:t>
      </w:r>
      <w:r w:rsidRPr="006C12BF">
        <w:rPr>
          <w:b/>
          <w:sz w:val="20"/>
          <w:szCs w:val="20"/>
          <w:u w:val="single"/>
        </w:rPr>
        <w:t xml:space="preserve"> </w:t>
      </w:r>
    </w:p>
    <w:p w14:paraId="3862CFD9" w14:textId="77777777" w:rsidR="008968FB" w:rsidRPr="00120D67" w:rsidRDefault="008968FB" w:rsidP="00120D67">
      <w:pPr>
        <w:rPr>
          <w:b/>
          <w:sz w:val="20"/>
          <w:szCs w:val="20"/>
        </w:rPr>
      </w:pPr>
    </w:p>
    <w:p w14:paraId="67B480C9" w14:textId="77777777" w:rsidR="006C12BF" w:rsidRDefault="006C12BF" w:rsidP="006C12BF">
      <w:pPr>
        <w:pStyle w:val="ListParagraph"/>
        <w:numPr>
          <w:ilvl w:val="0"/>
          <w:numId w:val="19"/>
        </w:numPr>
        <w:rPr>
          <w:rFonts w:eastAsia="Times New Roman"/>
          <w:color w:val="000000"/>
          <w:sz w:val="20"/>
          <w:szCs w:val="20"/>
        </w:rPr>
      </w:pPr>
      <w:r w:rsidRPr="006C12BF">
        <w:rPr>
          <w:rFonts w:eastAsia="Times New Roman"/>
          <w:color w:val="000000"/>
          <w:sz w:val="20"/>
          <w:szCs w:val="20"/>
        </w:rPr>
        <w:t xml:space="preserve">Consistently recognized as a “Value Add” contributor for three consecutive years during performance appraisals at </w:t>
      </w:r>
      <w:proofErr w:type="spellStart"/>
      <w:r w:rsidRPr="006C12BF">
        <w:rPr>
          <w:rFonts w:eastAsia="Times New Roman"/>
          <w:color w:val="000000"/>
          <w:sz w:val="20"/>
          <w:szCs w:val="20"/>
        </w:rPr>
        <w:t>Inventia</w:t>
      </w:r>
      <w:proofErr w:type="spellEnd"/>
      <w:r w:rsidRPr="006C12BF">
        <w:rPr>
          <w:rFonts w:eastAsia="Times New Roman"/>
          <w:color w:val="000000"/>
          <w:sz w:val="20"/>
          <w:szCs w:val="20"/>
        </w:rPr>
        <w:t xml:space="preserve"> Healthcare.</w:t>
      </w:r>
    </w:p>
    <w:p w14:paraId="1EAFCB3D" w14:textId="08214FD2" w:rsidR="00353E63" w:rsidRDefault="00353E63" w:rsidP="006C12BF">
      <w:pPr>
        <w:pStyle w:val="ListParagraph"/>
        <w:numPr>
          <w:ilvl w:val="0"/>
          <w:numId w:val="19"/>
        </w:numPr>
        <w:rPr>
          <w:rFonts w:eastAsia="Times New Roman"/>
          <w:color w:val="000000"/>
          <w:sz w:val="20"/>
          <w:szCs w:val="20"/>
        </w:rPr>
      </w:pPr>
      <w:r w:rsidRPr="00353E63">
        <w:rPr>
          <w:rFonts w:eastAsia="Times New Roman"/>
          <w:color w:val="000000"/>
          <w:sz w:val="20"/>
          <w:szCs w:val="20"/>
        </w:rPr>
        <w:t xml:space="preserve">Awarded "ZOR" recognition for the </w:t>
      </w:r>
      <w:r w:rsidR="00F21AE9">
        <w:rPr>
          <w:rFonts w:eastAsia="Times New Roman"/>
          <w:color w:val="000000"/>
          <w:sz w:val="20"/>
          <w:szCs w:val="20"/>
        </w:rPr>
        <w:t xml:space="preserve">installation of NIR and </w:t>
      </w:r>
      <w:r w:rsidRPr="00353E63">
        <w:rPr>
          <w:rFonts w:eastAsia="Times New Roman"/>
          <w:color w:val="000000"/>
          <w:sz w:val="20"/>
          <w:szCs w:val="20"/>
        </w:rPr>
        <w:t xml:space="preserve">creation of the NIR library at </w:t>
      </w:r>
      <w:proofErr w:type="spellStart"/>
      <w:r w:rsidRPr="00353E63">
        <w:rPr>
          <w:rFonts w:eastAsia="Times New Roman"/>
          <w:color w:val="000000"/>
          <w:sz w:val="20"/>
          <w:szCs w:val="20"/>
        </w:rPr>
        <w:t>Inventia</w:t>
      </w:r>
      <w:proofErr w:type="spellEnd"/>
      <w:r w:rsidRPr="00353E63">
        <w:rPr>
          <w:rFonts w:eastAsia="Times New Roman"/>
          <w:color w:val="000000"/>
          <w:sz w:val="20"/>
          <w:szCs w:val="20"/>
        </w:rPr>
        <w:t xml:space="preserve"> Healthcare, which significantly reduced sampling time and expedited release processes</w:t>
      </w:r>
    </w:p>
    <w:p w14:paraId="20BA21F5" w14:textId="6976210C" w:rsidR="006C12BF" w:rsidRPr="006C12BF" w:rsidRDefault="00353E63" w:rsidP="00353E63">
      <w:pPr>
        <w:pStyle w:val="ListParagraph"/>
        <w:numPr>
          <w:ilvl w:val="0"/>
          <w:numId w:val="19"/>
        </w:numPr>
        <w:rPr>
          <w:rFonts w:eastAsia="Times New Roman"/>
          <w:color w:val="000000"/>
          <w:sz w:val="20"/>
          <w:szCs w:val="20"/>
        </w:rPr>
      </w:pPr>
      <w:r w:rsidRPr="00353E63">
        <w:rPr>
          <w:rFonts w:eastAsia="Times New Roman"/>
          <w:color w:val="000000"/>
          <w:sz w:val="20"/>
          <w:szCs w:val="20"/>
        </w:rPr>
        <w:t>Awarded continuous annual perks for three years at Athena in recognition of contributions to profit growth through effective planning and operational support.</w:t>
      </w:r>
    </w:p>
    <w:p w14:paraId="41CC860F" w14:textId="77777777" w:rsidR="008968FB" w:rsidRPr="00120D67" w:rsidRDefault="008968FB" w:rsidP="00120D67">
      <w:pPr>
        <w:rPr>
          <w:b/>
          <w:sz w:val="20"/>
          <w:szCs w:val="20"/>
        </w:rPr>
      </w:pPr>
    </w:p>
    <w:p w14:paraId="21731389" w14:textId="77777777" w:rsidR="008B23ED" w:rsidRPr="00120D67" w:rsidRDefault="008B23ED" w:rsidP="00120D67">
      <w:pPr>
        <w:rPr>
          <w:sz w:val="20"/>
          <w:szCs w:val="20"/>
        </w:rPr>
      </w:pPr>
    </w:p>
    <w:p w14:paraId="7F316645" w14:textId="77777777" w:rsidR="003E07DB" w:rsidRPr="00120D67" w:rsidRDefault="003E07DB" w:rsidP="00120D67">
      <w:pPr>
        <w:rPr>
          <w:rFonts w:eastAsia="Times New Roman"/>
          <w:b/>
          <w:bCs/>
          <w:color w:val="000000"/>
          <w:sz w:val="20"/>
          <w:szCs w:val="20"/>
          <w:u w:val="single"/>
        </w:rPr>
      </w:pPr>
    </w:p>
    <w:p w14:paraId="252D4ECB" w14:textId="77777777" w:rsidR="003E07DB" w:rsidRPr="00120D67" w:rsidRDefault="003E07DB" w:rsidP="00120D67">
      <w:pPr>
        <w:rPr>
          <w:rFonts w:eastAsia="Times New Roman"/>
          <w:b/>
          <w:bCs/>
          <w:color w:val="000000"/>
          <w:sz w:val="20"/>
          <w:szCs w:val="20"/>
          <w:u w:val="single"/>
        </w:rPr>
      </w:pPr>
    </w:p>
    <w:sectPr w:rsidR="003E07DB" w:rsidRPr="00120D67" w:rsidSect="001A4E6A">
      <w:footerReference w:type="default" r:id="rId11"/>
      <w:pgSz w:w="12240" w:h="15840"/>
      <w:pgMar w:top="0" w:right="758" w:bottom="567"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6BEB3" w14:textId="77777777" w:rsidR="004C5A2C" w:rsidRDefault="004C5A2C" w:rsidP="00CB59FF">
      <w:r>
        <w:separator/>
      </w:r>
    </w:p>
  </w:endnote>
  <w:endnote w:type="continuationSeparator" w:id="0">
    <w:p w14:paraId="0BC6F831" w14:textId="77777777" w:rsidR="004C5A2C" w:rsidRDefault="004C5A2C" w:rsidP="00CB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456146"/>
      <w:docPartObj>
        <w:docPartGallery w:val="Page Numbers (Bottom of Page)"/>
        <w:docPartUnique/>
      </w:docPartObj>
    </w:sdtPr>
    <w:sdtContent>
      <w:sdt>
        <w:sdtPr>
          <w:id w:val="1728636285"/>
          <w:docPartObj>
            <w:docPartGallery w:val="Page Numbers (Top of Page)"/>
            <w:docPartUnique/>
          </w:docPartObj>
        </w:sdtPr>
        <w:sdtContent>
          <w:p w14:paraId="0F4A26AF" w14:textId="14D37150" w:rsidR="00BA1B35" w:rsidRDefault="00BA1B35">
            <w:pPr>
              <w:pStyle w:val="Footer"/>
              <w:jc w:val="center"/>
            </w:pPr>
            <w:r w:rsidRPr="00BA1B35">
              <w:rPr>
                <w:sz w:val="18"/>
                <w:szCs w:val="18"/>
              </w:rPr>
              <w:t xml:space="preserve">Page </w:t>
            </w:r>
            <w:r w:rsidRPr="00BA1B35">
              <w:rPr>
                <w:b/>
                <w:bCs/>
                <w:sz w:val="18"/>
                <w:szCs w:val="18"/>
              </w:rPr>
              <w:fldChar w:fldCharType="begin"/>
            </w:r>
            <w:r w:rsidRPr="00BA1B35">
              <w:rPr>
                <w:b/>
                <w:bCs/>
                <w:sz w:val="18"/>
                <w:szCs w:val="18"/>
              </w:rPr>
              <w:instrText xml:space="preserve"> PAGE </w:instrText>
            </w:r>
            <w:r w:rsidRPr="00BA1B35">
              <w:rPr>
                <w:b/>
                <w:bCs/>
                <w:sz w:val="18"/>
                <w:szCs w:val="18"/>
              </w:rPr>
              <w:fldChar w:fldCharType="separate"/>
            </w:r>
            <w:r w:rsidRPr="00BA1B35">
              <w:rPr>
                <w:b/>
                <w:bCs/>
                <w:noProof/>
                <w:sz w:val="18"/>
                <w:szCs w:val="18"/>
              </w:rPr>
              <w:t>2</w:t>
            </w:r>
            <w:r w:rsidRPr="00BA1B35">
              <w:rPr>
                <w:b/>
                <w:bCs/>
                <w:sz w:val="18"/>
                <w:szCs w:val="18"/>
              </w:rPr>
              <w:fldChar w:fldCharType="end"/>
            </w:r>
            <w:r w:rsidRPr="00BA1B35">
              <w:rPr>
                <w:sz w:val="18"/>
                <w:szCs w:val="18"/>
              </w:rPr>
              <w:t xml:space="preserve"> of </w:t>
            </w:r>
            <w:r w:rsidRPr="00BA1B35">
              <w:rPr>
                <w:b/>
                <w:bCs/>
                <w:sz w:val="18"/>
                <w:szCs w:val="18"/>
              </w:rPr>
              <w:fldChar w:fldCharType="begin"/>
            </w:r>
            <w:r w:rsidRPr="00BA1B35">
              <w:rPr>
                <w:b/>
                <w:bCs/>
                <w:sz w:val="18"/>
                <w:szCs w:val="18"/>
              </w:rPr>
              <w:instrText xml:space="preserve"> NUMPAGES  </w:instrText>
            </w:r>
            <w:r w:rsidRPr="00BA1B35">
              <w:rPr>
                <w:b/>
                <w:bCs/>
                <w:sz w:val="18"/>
                <w:szCs w:val="18"/>
              </w:rPr>
              <w:fldChar w:fldCharType="separate"/>
            </w:r>
            <w:r w:rsidRPr="00BA1B35">
              <w:rPr>
                <w:b/>
                <w:bCs/>
                <w:noProof/>
                <w:sz w:val="18"/>
                <w:szCs w:val="18"/>
              </w:rPr>
              <w:t>2</w:t>
            </w:r>
            <w:r w:rsidRPr="00BA1B35">
              <w:rPr>
                <w:b/>
                <w:bCs/>
                <w:sz w:val="18"/>
                <w:szCs w:val="18"/>
              </w:rPr>
              <w:fldChar w:fldCharType="end"/>
            </w:r>
          </w:p>
        </w:sdtContent>
      </w:sdt>
    </w:sdtContent>
  </w:sdt>
  <w:p w14:paraId="702E502E" w14:textId="77777777" w:rsidR="00BA1B35" w:rsidRDefault="00BA1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A5655" w14:textId="77777777" w:rsidR="004C5A2C" w:rsidRDefault="004C5A2C" w:rsidP="00CB59FF">
      <w:r>
        <w:separator/>
      </w:r>
    </w:p>
  </w:footnote>
  <w:footnote w:type="continuationSeparator" w:id="0">
    <w:p w14:paraId="584DFFCB" w14:textId="77777777" w:rsidR="004C5A2C" w:rsidRDefault="004C5A2C" w:rsidP="00CB5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37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D1DFF"/>
    <w:multiLevelType w:val="hybridMultilevel"/>
    <w:tmpl w:val="31CCD9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2E61FC"/>
    <w:multiLevelType w:val="hybridMultilevel"/>
    <w:tmpl w:val="8F9CFF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EB9456E"/>
    <w:multiLevelType w:val="hybridMultilevel"/>
    <w:tmpl w:val="58B0E8F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0E63D3"/>
    <w:multiLevelType w:val="hybridMultilevel"/>
    <w:tmpl w:val="E1201660"/>
    <w:lvl w:ilvl="0" w:tplc="04090001">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tabs>
          <w:tab w:val="num" w:pos="1485"/>
        </w:tabs>
        <w:ind w:left="1485" w:hanging="360"/>
      </w:pPr>
      <w:rPr>
        <w:rFonts w:ascii="Courier New" w:hAnsi="Courier New" w:hint="default"/>
      </w:rPr>
    </w:lvl>
    <w:lvl w:ilvl="2" w:tplc="04090005">
      <w:start w:val="1"/>
      <w:numFmt w:val="bullet"/>
      <w:lvlText w:val=""/>
      <w:lvlJc w:val="left"/>
      <w:pPr>
        <w:tabs>
          <w:tab w:val="num" w:pos="2205"/>
        </w:tabs>
        <w:ind w:left="2205" w:hanging="360"/>
      </w:pPr>
      <w:rPr>
        <w:rFonts w:ascii="Wingdings" w:hAnsi="Wingdings" w:hint="default"/>
      </w:rPr>
    </w:lvl>
    <w:lvl w:ilvl="3" w:tplc="04090001">
      <w:start w:val="1"/>
      <w:numFmt w:val="bullet"/>
      <w:lvlText w:val=""/>
      <w:lvlJc w:val="left"/>
      <w:pPr>
        <w:tabs>
          <w:tab w:val="num" w:pos="2925"/>
        </w:tabs>
        <w:ind w:left="2925" w:hanging="360"/>
      </w:pPr>
      <w:rPr>
        <w:rFonts w:ascii="Symbol" w:hAnsi="Symbol" w:hint="default"/>
      </w:rPr>
    </w:lvl>
    <w:lvl w:ilvl="4" w:tplc="04090003">
      <w:start w:val="1"/>
      <w:numFmt w:val="bullet"/>
      <w:lvlText w:val="o"/>
      <w:lvlJc w:val="left"/>
      <w:pPr>
        <w:tabs>
          <w:tab w:val="num" w:pos="3645"/>
        </w:tabs>
        <w:ind w:left="3645" w:hanging="360"/>
      </w:pPr>
      <w:rPr>
        <w:rFonts w:ascii="Courier New" w:hAnsi="Courier New" w:hint="default"/>
      </w:rPr>
    </w:lvl>
    <w:lvl w:ilvl="5" w:tplc="04090005">
      <w:start w:val="1"/>
      <w:numFmt w:val="bullet"/>
      <w:lvlText w:val=""/>
      <w:lvlJc w:val="left"/>
      <w:pPr>
        <w:tabs>
          <w:tab w:val="num" w:pos="4365"/>
        </w:tabs>
        <w:ind w:left="4365" w:hanging="360"/>
      </w:pPr>
      <w:rPr>
        <w:rFonts w:ascii="Wingdings" w:hAnsi="Wingdings" w:hint="default"/>
      </w:rPr>
    </w:lvl>
    <w:lvl w:ilvl="6" w:tplc="04090001">
      <w:start w:val="1"/>
      <w:numFmt w:val="bullet"/>
      <w:lvlText w:val=""/>
      <w:lvlJc w:val="left"/>
      <w:pPr>
        <w:tabs>
          <w:tab w:val="num" w:pos="5085"/>
        </w:tabs>
        <w:ind w:left="5085" w:hanging="360"/>
      </w:pPr>
      <w:rPr>
        <w:rFonts w:ascii="Symbol" w:hAnsi="Symbol" w:hint="default"/>
      </w:rPr>
    </w:lvl>
    <w:lvl w:ilvl="7" w:tplc="04090003">
      <w:start w:val="1"/>
      <w:numFmt w:val="bullet"/>
      <w:lvlText w:val="o"/>
      <w:lvlJc w:val="left"/>
      <w:pPr>
        <w:tabs>
          <w:tab w:val="num" w:pos="5805"/>
        </w:tabs>
        <w:ind w:left="5805" w:hanging="360"/>
      </w:pPr>
      <w:rPr>
        <w:rFonts w:ascii="Courier New" w:hAnsi="Courier New" w:hint="default"/>
      </w:rPr>
    </w:lvl>
    <w:lvl w:ilvl="8" w:tplc="04090005">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263D3AD9"/>
    <w:multiLevelType w:val="hybridMultilevel"/>
    <w:tmpl w:val="1F008A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6E26EA7"/>
    <w:multiLevelType w:val="hybridMultilevel"/>
    <w:tmpl w:val="85B617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A3B59B2"/>
    <w:multiLevelType w:val="hybridMultilevel"/>
    <w:tmpl w:val="EC287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396EA7"/>
    <w:multiLevelType w:val="hybridMultilevel"/>
    <w:tmpl w:val="DF4601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D7519D6"/>
    <w:multiLevelType w:val="multilevel"/>
    <w:tmpl w:val="A2F0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E133D"/>
    <w:multiLevelType w:val="hybridMultilevel"/>
    <w:tmpl w:val="35148C4A"/>
    <w:lvl w:ilvl="0" w:tplc="88384B86">
      <w:start w:val="1"/>
      <w:numFmt w:val="decimal"/>
      <w:lvlText w:val="%1."/>
      <w:lvlJc w:val="left"/>
      <w:pPr>
        <w:ind w:left="1004" w:hanging="360"/>
      </w:pPr>
      <w:rPr>
        <w:b w:val="0"/>
        <w:bCs/>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1" w15:restartNumberingAfterBreak="0">
    <w:nsid w:val="37DE0D7C"/>
    <w:multiLevelType w:val="hybridMultilevel"/>
    <w:tmpl w:val="F23222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EB3B4B"/>
    <w:multiLevelType w:val="multilevel"/>
    <w:tmpl w:val="D206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AD425B"/>
    <w:multiLevelType w:val="multilevel"/>
    <w:tmpl w:val="CA00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0536DF"/>
    <w:multiLevelType w:val="hybridMultilevel"/>
    <w:tmpl w:val="2876B1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5113A43"/>
    <w:multiLevelType w:val="hybridMultilevel"/>
    <w:tmpl w:val="9B0EE6E2"/>
    <w:lvl w:ilvl="0" w:tplc="40090001">
      <w:start w:val="1"/>
      <w:numFmt w:val="bullet"/>
      <w:lvlText w:val=""/>
      <w:lvlJc w:val="left"/>
      <w:pPr>
        <w:ind w:left="773" w:hanging="360"/>
      </w:pPr>
      <w:rPr>
        <w:rFonts w:ascii="Symbol" w:hAnsi="Symbol" w:hint="default"/>
      </w:rPr>
    </w:lvl>
    <w:lvl w:ilvl="1" w:tplc="40090003" w:tentative="1">
      <w:start w:val="1"/>
      <w:numFmt w:val="bullet"/>
      <w:lvlText w:val="o"/>
      <w:lvlJc w:val="left"/>
      <w:pPr>
        <w:ind w:left="1493" w:hanging="360"/>
      </w:pPr>
      <w:rPr>
        <w:rFonts w:ascii="Courier New" w:hAnsi="Courier New" w:cs="Courier New" w:hint="default"/>
      </w:rPr>
    </w:lvl>
    <w:lvl w:ilvl="2" w:tplc="40090005" w:tentative="1">
      <w:start w:val="1"/>
      <w:numFmt w:val="bullet"/>
      <w:lvlText w:val=""/>
      <w:lvlJc w:val="left"/>
      <w:pPr>
        <w:ind w:left="2213" w:hanging="360"/>
      </w:pPr>
      <w:rPr>
        <w:rFonts w:ascii="Wingdings" w:hAnsi="Wingdings" w:hint="default"/>
      </w:rPr>
    </w:lvl>
    <w:lvl w:ilvl="3" w:tplc="40090001" w:tentative="1">
      <w:start w:val="1"/>
      <w:numFmt w:val="bullet"/>
      <w:lvlText w:val=""/>
      <w:lvlJc w:val="left"/>
      <w:pPr>
        <w:ind w:left="2933" w:hanging="360"/>
      </w:pPr>
      <w:rPr>
        <w:rFonts w:ascii="Symbol" w:hAnsi="Symbol" w:hint="default"/>
      </w:rPr>
    </w:lvl>
    <w:lvl w:ilvl="4" w:tplc="40090003" w:tentative="1">
      <w:start w:val="1"/>
      <w:numFmt w:val="bullet"/>
      <w:lvlText w:val="o"/>
      <w:lvlJc w:val="left"/>
      <w:pPr>
        <w:ind w:left="3653" w:hanging="360"/>
      </w:pPr>
      <w:rPr>
        <w:rFonts w:ascii="Courier New" w:hAnsi="Courier New" w:cs="Courier New" w:hint="default"/>
      </w:rPr>
    </w:lvl>
    <w:lvl w:ilvl="5" w:tplc="40090005" w:tentative="1">
      <w:start w:val="1"/>
      <w:numFmt w:val="bullet"/>
      <w:lvlText w:val=""/>
      <w:lvlJc w:val="left"/>
      <w:pPr>
        <w:ind w:left="4373" w:hanging="360"/>
      </w:pPr>
      <w:rPr>
        <w:rFonts w:ascii="Wingdings" w:hAnsi="Wingdings" w:hint="default"/>
      </w:rPr>
    </w:lvl>
    <w:lvl w:ilvl="6" w:tplc="40090001" w:tentative="1">
      <w:start w:val="1"/>
      <w:numFmt w:val="bullet"/>
      <w:lvlText w:val=""/>
      <w:lvlJc w:val="left"/>
      <w:pPr>
        <w:ind w:left="5093" w:hanging="360"/>
      </w:pPr>
      <w:rPr>
        <w:rFonts w:ascii="Symbol" w:hAnsi="Symbol" w:hint="default"/>
      </w:rPr>
    </w:lvl>
    <w:lvl w:ilvl="7" w:tplc="40090003" w:tentative="1">
      <w:start w:val="1"/>
      <w:numFmt w:val="bullet"/>
      <w:lvlText w:val="o"/>
      <w:lvlJc w:val="left"/>
      <w:pPr>
        <w:ind w:left="5813" w:hanging="360"/>
      </w:pPr>
      <w:rPr>
        <w:rFonts w:ascii="Courier New" w:hAnsi="Courier New" w:cs="Courier New" w:hint="default"/>
      </w:rPr>
    </w:lvl>
    <w:lvl w:ilvl="8" w:tplc="40090005" w:tentative="1">
      <w:start w:val="1"/>
      <w:numFmt w:val="bullet"/>
      <w:lvlText w:val=""/>
      <w:lvlJc w:val="left"/>
      <w:pPr>
        <w:ind w:left="6533" w:hanging="360"/>
      </w:pPr>
      <w:rPr>
        <w:rFonts w:ascii="Wingdings" w:hAnsi="Wingdings" w:hint="default"/>
      </w:rPr>
    </w:lvl>
  </w:abstractNum>
  <w:abstractNum w:abstractNumId="16" w15:restartNumberingAfterBreak="0">
    <w:nsid w:val="58A5075D"/>
    <w:multiLevelType w:val="multilevel"/>
    <w:tmpl w:val="6926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B05366"/>
    <w:multiLevelType w:val="hybridMultilevel"/>
    <w:tmpl w:val="ED6A7F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69335B3"/>
    <w:multiLevelType w:val="multilevel"/>
    <w:tmpl w:val="2D4AE4B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C9A7C68"/>
    <w:multiLevelType w:val="multilevel"/>
    <w:tmpl w:val="0928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E72A3"/>
    <w:multiLevelType w:val="hybridMultilevel"/>
    <w:tmpl w:val="5D2E43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21813785">
    <w:abstractNumId w:val="7"/>
  </w:num>
  <w:num w:numId="2" w16cid:durableId="1822308233">
    <w:abstractNumId w:val="4"/>
  </w:num>
  <w:num w:numId="3" w16cid:durableId="1696882832">
    <w:abstractNumId w:val="18"/>
  </w:num>
  <w:num w:numId="4" w16cid:durableId="895772791">
    <w:abstractNumId w:val="11"/>
  </w:num>
  <w:num w:numId="5" w16cid:durableId="1079014929">
    <w:abstractNumId w:val="9"/>
  </w:num>
  <w:num w:numId="6" w16cid:durableId="969749133">
    <w:abstractNumId w:val="12"/>
  </w:num>
  <w:num w:numId="7" w16cid:durableId="717166859">
    <w:abstractNumId w:val="19"/>
  </w:num>
  <w:num w:numId="8" w16cid:durableId="437801617">
    <w:abstractNumId w:val="16"/>
  </w:num>
  <w:num w:numId="9" w16cid:durableId="1375814737">
    <w:abstractNumId w:val="0"/>
  </w:num>
  <w:num w:numId="10" w16cid:durableId="106776364">
    <w:abstractNumId w:val="13"/>
  </w:num>
  <w:num w:numId="11" w16cid:durableId="1510558875">
    <w:abstractNumId w:val="2"/>
  </w:num>
  <w:num w:numId="12" w16cid:durableId="1461413231">
    <w:abstractNumId w:val="3"/>
  </w:num>
  <w:num w:numId="13" w16cid:durableId="282466317">
    <w:abstractNumId w:val="15"/>
  </w:num>
  <w:num w:numId="14" w16cid:durableId="403378946">
    <w:abstractNumId w:val="17"/>
  </w:num>
  <w:num w:numId="15" w16cid:durableId="1216041268">
    <w:abstractNumId w:val="20"/>
  </w:num>
  <w:num w:numId="16" w16cid:durableId="962615255">
    <w:abstractNumId w:val="6"/>
  </w:num>
  <w:num w:numId="17" w16cid:durableId="1040087599">
    <w:abstractNumId w:val="8"/>
  </w:num>
  <w:num w:numId="18" w16cid:durableId="1191799656">
    <w:abstractNumId w:val="14"/>
  </w:num>
  <w:num w:numId="19" w16cid:durableId="543253143">
    <w:abstractNumId w:val="1"/>
  </w:num>
  <w:num w:numId="20" w16cid:durableId="2115203864">
    <w:abstractNumId w:val="10"/>
  </w:num>
  <w:num w:numId="21" w16cid:durableId="167910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8FB"/>
    <w:rsid w:val="00006860"/>
    <w:rsid w:val="00012287"/>
    <w:rsid w:val="000151E0"/>
    <w:rsid w:val="0002243E"/>
    <w:rsid w:val="00022450"/>
    <w:rsid w:val="00026BE3"/>
    <w:rsid w:val="00030504"/>
    <w:rsid w:val="00035978"/>
    <w:rsid w:val="00051B62"/>
    <w:rsid w:val="000930C9"/>
    <w:rsid w:val="000A74E0"/>
    <w:rsid w:val="000B035E"/>
    <w:rsid w:val="000B1A94"/>
    <w:rsid w:val="000B748E"/>
    <w:rsid w:val="000C2B4A"/>
    <w:rsid w:val="000D516D"/>
    <w:rsid w:val="000E678E"/>
    <w:rsid w:val="001060DD"/>
    <w:rsid w:val="0011669F"/>
    <w:rsid w:val="00120D67"/>
    <w:rsid w:val="00134C82"/>
    <w:rsid w:val="00146522"/>
    <w:rsid w:val="00166636"/>
    <w:rsid w:val="0017523B"/>
    <w:rsid w:val="00175D27"/>
    <w:rsid w:val="001776C3"/>
    <w:rsid w:val="00181A75"/>
    <w:rsid w:val="001A4E6A"/>
    <w:rsid w:val="001C3419"/>
    <w:rsid w:val="001C3DC6"/>
    <w:rsid w:val="001F1A2C"/>
    <w:rsid w:val="001F3D7D"/>
    <w:rsid w:val="0020755B"/>
    <w:rsid w:val="00234E1E"/>
    <w:rsid w:val="0023695D"/>
    <w:rsid w:val="00252B85"/>
    <w:rsid w:val="002536EB"/>
    <w:rsid w:val="0027644D"/>
    <w:rsid w:val="00297E18"/>
    <w:rsid w:val="002A23C2"/>
    <w:rsid w:val="002E6964"/>
    <w:rsid w:val="002F70E1"/>
    <w:rsid w:val="00301BF1"/>
    <w:rsid w:val="00302C25"/>
    <w:rsid w:val="00314A35"/>
    <w:rsid w:val="003233B1"/>
    <w:rsid w:val="003329FD"/>
    <w:rsid w:val="00353E63"/>
    <w:rsid w:val="0035540C"/>
    <w:rsid w:val="00361505"/>
    <w:rsid w:val="00373547"/>
    <w:rsid w:val="00395A14"/>
    <w:rsid w:val="003A5BC9"/>
    <w:rsid w:val="003B133D"/>
    <w:rsid w:val="003C29D7"/>
    <w:rsid w:val="003C5AB3"/>
    <w:rsid w:val="003E07DB"/>
    <w:rsid w:val="003F0D97"/>
    <w:rsid w:val="00402BF1"/>
    <w:rsid w:val="004054DB"/>
    <w:rsid w:val="00413677"/>
    <w:rsid w:val="00416E2B"/>
    <w:rsid w:val="00420623"/>
    <w:rsid w:val="00430AB1"/>
    <w:rsid w:val="004334A0"/>
    <w:rsid w:val="004340D3"/>
    <w:rsid w:val="004649DD"/>
    <w:rsid w:val="00471344"/>
    <w:rsid w:val="004B5EE3"/>
    <w:rsid w:val="004C5A2C"/>
    <w:rsid w:val="0052692C"/>
    <w:rsid w:val="00551A9A"/>
    <w:rsid w:val="00561B9B"/>
    <w:rsid w:val="00584EAE"/>
    <w:rsid w:val="005900C3"/>
    <w:rsid w:val="00590287"/>
    <w:rsid w:val="00594376"/>
    <w:rsid w:val="005A58FC"/>
    <w:rsid w:val="005E51AE"/>
    <w:rsid w:val="0060446E"/>
    <w:rsid w:val="00614677"/>
    <w:rsid w:val="00666AA9"/>
    <w:rsid w:val="00672AA0"/>
    <w:rsid w:val="00691D0D"/>
    <w:rsid w:val="006C12BF"/>
    <w:rsid w:val="006F11D9"/>
    <w:rsid w:val="0070042B"/>
    <w:rsid w:val="007006E3"/>
    <w:rsid w:val="00740AED"/>
    <w:rsid w:val="0075002A"/>
    <w:rsid w:val="00757093"/>
    <w:rsid w:val="0076321B"/>
    <w:rsid w:val="0076364C"/>
    <w:rsid w:val="007648F1"/>
    <w:rsid w:val="00786BB9"/>
    <w:rsid w:val="007A7894"/>
    <w:rsid w:val="007B03C3"/>
    <w:rsid w:val="007C5517"/>
    <w:rsid w:val="007D1811"/>
    <w:rsid w:val="007D3081"/>
    <w:rsid w:val="007D5453"/>
    <w:rsid w:val="007E1EF9"/>
    <w:rsid w:val="00827BA8"/>
    <w:rsid w:val="00837882"/>
    <w:rsid w:val="008427FE"/>
    <w:rsid w:val="008460A9"/>
    <w:rsid w:val="00874C95"/>
    <w:rsid w:val="008968FB"/>
    <w:rsid w:val="00897900"/>
    <w:rsid w:val="008A2661"/>
    <w:rsid w:val="008B0040"/>
    <w:rsid w:val="008B23ED"/>
    <w:rsid w:val="008B51BF"/>
    <w:rsid w:val="008C311D"/>
    <w:rsid w:val="008F4E26"/>
    <w:rsid w:val="008F5D8E"/>
    <w:rsid w:val="008F7173"/>
    <w:rsid w:val="00902858"/>
    <w:rsid w:val="0095329A"/>
    <w:rsid w:val="009674C9"/>
    <w:rsid w:val="009A46EB"/>
    <w:rsid w:val="009C50FB"/>
    <w:rsid w:val="009E30FC"/>
    <w:rsid w:val="00A05632"/>
    <w:rsid w:val="00A149F7"/>
    <w:rsid w:val="00A4625E"/>
    <w:rsid w:val="00A53205"/>
    <w:rsid w:val="00A777CD"/>
    <w:rsid w:val="00A9597A"/>
    <w:rsid w:val="00AA0F63"/>
    <w:rsid w:val="00AB7764"/>
    <w:rsid w:val="00AE2854"/>
    <w:rsid w:val="00AE35C5"/>
    <w:rsid w:val="00AF2A52"/>
    <w:rsid w:val="00B36C49"/>
    <w:rsid w:val="00B36C57"/>
    <w:rsid w:val="00B7372A"/>
    <w:rsid w:val="00B83130"/>
    <w:rsid w:val="00BA1B35"/>
    <w:rsid w:val="00BD6014"/>
    <w:rsid w:val="00BE01CC"/>
    <w:rsid w:val="00BF252B"/>
    <w:rsid w:val="00C35198"/>
    <w:rsid w:val="00C36EBE"/>
    <w:rsid w:val="00C4140C"/>
    <w:rsid w:val="00C51C6F"/>
    <w:rsid w:val="00C526BA"/>
    <w:rsid w:val="00CA4A5C"/>
    <w:rsid w:val="00CB59FF"/>
    <w:rsid w:val="00CD3742"/>
    <w:rsid w:val="00CE23B4"/>
    <w:rsid w:val="00CE5F44"/>
    <w:rsid w:val="00CF2AD4"/>
    <w:rsid w:val="00CF4291"/>
    <w:rsid w:val="00D125F8"/>
    <w:rsid w:val="00D12CA6"/>
    <w:rsid w:val="00D140E8"/>
    <w:rsid w:val="00D31C43"/>
    <w:rsid w:val="00D438DA"/>
    <w:rsid w:val="00D43EE5"/>
    <w:rsid w:val="00D461D0"/>
    <w:rsid w:val="00D82451"/>
    <w:rsid w:val="00D961A2"/>
    <w:rsid w:val="00DB3F70"/>
    <w:rsid w:val="00DC614E"/>
    <w:rsid w:val="00E12BDE"/>
    <w:rsid w:val="00E13EAD"/>
    <w:rsid w:val="00E30CC3"/>
    <w:rsid w:val="00E367F3"/>
    <w:rsid w:val="00E50BEA"/>
    <w:rsid w:val="00E73853"/>
    <w:rsid w:val="00E82E68"/>
    <w:rsid w:val="00EA0982"/>
    <w:rsid w:val="00EA1FDB"/>
    <w:rsid w:val="00EA24BC"/>
    <w:rsid w:val="00EB1AC1"/>
    <w:rsid w:val="00EB54E9"/>
    <w:rsid w:val="00EC7F59"/>
    <w:rsid w:val="00ED6748"/>
    <w:rsid w:val="00EE2744"/>
    <w:rsid w:val="00F03ADE"/>
    <w:rsid w:val="00F21AE9"/>
    <w:rsid w:val="00F4035D"/>
    <w:rsid w:val="00F432F9"/>
    <w:rsid w:val="00F72C6A"/>
    <w:rsid w:val="00FC31AB"/>
    <w:rsid w:val="2522624B"/>
    <w:rsid w:val="2FFF45FE"/>
    <w:rsid w:val="50126A70"/>
    <w:rsid w:val="6F4644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6E434"/>
  <w15:docId w15:val="{7C1E4B2D-75D2-394B-B2E5-729E7CA1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8FB"/>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120D67"/>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2BF"/>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968FB"/>
    <w:rPr>
      <w:rFonts w:cs="Times New Roman"/>
      <w:color w:val="0000FF"/>
      <w:u w:val="single"/>
    </w:rPr>
  </w:style>
  <w:style w:type="paragraph" w:styleId="ListParagraph">
    <w:name w:val="List Paragraph"/>
    <w:basedOn w:val="Normal"/>
    <w:uiPriority w:val="34"/>
    <w:qFormat/>
    <w:rsid w:val="00E367F3"/>
    <w:pPr>
      <w:ind w:left="720"/>
      <w:contextualSpacing/>
    </w:pPr>
  </w:style>
  <w:style w:type="paragraph" w:styleId="Header">
    <w:name w:val="header"/>
    <w:basedOn w:val="Normal"/>
    <w:link w:val="HeaderChar"/>
    <w:uiPriority w:val="99"/>
    <w:unhideWhenUsed/>
    <w:rsid w:val="00CB59FF"/>
    <w:pPr>
      <w:tabs>
        <w:tab w:val="center" w:pos="4513"/>
        <w:tab w:val="right" w:pos="9026"/>
      </w:tabs>
    </w:pPr>
  </w:style>
  <w:style w:type="character" w:customStyle="1" w:styleId="HeaderChar">
    <w:name w:val="Header Char"/>
    <w:basedOn w:val="DefaultParagraphFont"/>
    <w:link w:val="Header"/>
    <w:uiPriority w:val="99"/>
    <w:rsid w:val="00CB59FF"/>
    <w:rPr>
      <w:rFonts w:ascii="Times New Roman" w:eastAsia="Calibri" w:hAnsi="Times New Roman" w:cs="Times New Roman"/>
      <w:sz w:val="24"/>
      <w:szCs w:val="24"/>
    </w:rPr>
  </w:style>
  <w:style w:type="paragraph" w:styleId="Footer">
    <w:name w:val="footer"/>
    <w:basedOn w:val="Normal"/>
    <w:link w:val="FooterChar"/>
    <w:uiPriority w:val="99"/>
    <w:unhideWhenUsed/>
    <w:rsid w:val="00CB59FF"/>
    <w:pPr>
      <w:tabs>
        <w:tab w:val="center" w:pos="4513"/>
        <w:tab w:val="right" w:pos="9026"/>
      </w:tabs>
    </w:pPr>
  </w:style>
  <w:style w:type="character" w:customStyle="1" w:styleId="FooterChar">
    <w:name w:val="Footer Char"/>
    <w:basedOn w:val="DefaultParagraphFont"/>
    <w:link w:val="Footer"/>
    <w:uiPriority w:val="99"/>
    <w:rsid w:val="00CB59FF"/>
    <w:rPr>
      <w:rFonts w:ascii="Times New Roman" w:eastAsia="Calibri" w:hAnsi="Times New Roman" w:cs="Times New Roman"/>
      <w:sz w:val="24"/>
      <w:szCs w:val="24"/>
    </w:rPr>
  </w:style>
  <w:style w:type="paragraph" w:styleId="NoSpacing">
    <w:name w:val="No Spacing"/>
    <w:uiPriority w:val="1"/>
    <w:qFormat/>
    <w:rsid w:val="00120D67"/>
    <w:pPr>
      <w:spacing w:after="0"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120D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2BF"/>
    <w:rPr>
      <w:rFonts w:asciiTheme="majorHAnsi" w:eastAsiaTheme="majorEastAsia" w:hAnsiTheme="majorHAnsi" w:cstheme="majorBidi"/>
      <w:color w:val="0A2F40" w:themeColor="accent1" w:themeShade="7F"/>
      <w:sz w:val="24"/>
      <w:szCs w:val="24"/>
    </w:rPr>
  </w:style>
  <w:style w:type="character" w:styleId="UnresolvedMention">
    <w:name w:val="Unresolved Mention"/>
    <w:basedOn w:val="DefaultParagraphFont"/>
    <w:uiPriority w:val="99"/>
    <w:semiHidden/>
    <w:unhideWhenUsed/>
    <w:rsid w:val="00526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9978">
      <w:bodyDiv w:val="1"/>
      <w:marLeft w:val="0"/>
      <w:marRight w:val="0"/>
      <w:marTop w:val="0"/>
      <w:marBottom w:val="0"/>
      <w:divBdr>
        <w:top w:val="none" w:sz="0" w:space="0" w:color="auto"/>
        <w:left w:val="none" w:sz="0" w:space="0" w:color="auto"/>
        <w:bottom w:val="none" w:sz="0" w:space="0" w:color="auto"/>
        <w:right w:val="none" w:sz="0" w:space="0" w:color="auto"/>
      </w:divBdr>
    </w:div>
    <w:div w:id="379940533">
      <w:bodyDiv w:val="1"/>
      <w:marLeft w:val="0"/>
      <w:marRight w:val="0"/>
      <w:marTop w:val="0"/>
      <w:marBottom w:val="0"/>
      <w:divBdr>
        <w:top w:val="none" w:sz="0" w:space="0" w:color="auto"/>
        <w:left w:val="none" w:sz="0" w:space="0" w:color="auto"/>
        <w:bottom w:val="none" w:sz="0" w:space="0" w:color="auto"/>
        <w:right w:val="none" w:sz="0" w:space="0" w:color="auto"/>
      </w:divBdr>
    </w:div>
    <w:div w:id="388767292">
      <w:bodyDiv w:val="1"/>
      <w:marLeft w:val="0"/>
      <w:marRight w:val="0"/>
      <w:marTop w:val="0"/>
      <w:marBottom w:val="0"/>
      <w:divBdr>
        <w:top w:val="none" w:sz="0" w:space="0" w:color="auto"/>
        <w:left w:val="none" w:sz="0" w:space="0" w:color="auto"/>
        <w:bottom w:val="none" w:sz="0" w:space="0" w:color="auto"/>
        <w:right w:val="none" w:sz="0" w:space="0" w:color="auto"/>
      </w:divBdr>
    </w:div>
    <w:div w:id="747650517">
      <w:bodyDiv w:val="1"/>
      <w:marLeft w:val="0"/>
      <w:marRight w:val="0"/>
      <w:marTop w:val="0"/>
      <w:marBottom w:val="0"/>
      <w:divBdr>
        <w:top w:val="none" w:sz="0" w:space="0" w:color="auto"/>
        <w:left w:val="none" w:sz="0" w:space="0" w:color="auto"/>
        <w:bottom w:val="none" w:sz="0" w:space="0" w:color="auto"/>
        <w:right w:val="none" w:sz="0" w:space="0" w:color="auto"/>
      </w:divBdr>
    </w:div>
    <w:div w:id="750002960">
      <w:bodyDiv w:val="1"/>
      <w:marLeft w:val="0"/>
      <w:marRight w:val="0"/>
      <w:marTop w:val="0"/>
      <w:marBottom w:val="0"/>
      <w:divBdr>
        <w:top w:val="none" w:sz="0" w:space="0" w:color="auto"/>
        <w:left w:val="none" w:sz="0" w:space="0" w:color="auto"/>
        <w:bottom w:val="none" w:sz="0" w:space="0" w:color="auto"/>
        <w:right w:val="none" w:sz="0" w:space="0" w:color="auto"/>
      </w:divBdr>
    </w:div>
    <w:div w:id="904535354">
      <w:bodyDiv w:val="1"/>
      <w:marLeft w:val="0"/>
      <w:marRight w:val="0"/>
      <w:marTop w:val="0"/>
      <w:marBottom w:val="0"/>
      <w:divBdr>
        <w:top w:val="none" w:sz="0" w:space="0" w:color="auto"/>
        <w:left w:val="none" w:sz="0" w:space="0" w:color="auto"/>
        <w:bottom w:val="none" w:sz="0" w:space="0" w:color="auto"/>
        <w:right w:val="none" w:sz="0" w:space="0" w:color="auto"/>
      </w:divBdr>
    </w:div>
    <w:div w:id="1149520999">
      <w:bodyDiv w:val="1"/>
      <w:marLeft w:val="0"/>
      <w:marRight w:val="0"/>
      <w:marTop w:val="0"/>
      <w:marBottom w:val="0"/>
      <w:divBdr>
        <w:top w:val="none" w:sz="0" w:space="0" w:color="auto"/>
        <w:left w:val="none" w:sz="0" w:space="0" w:color="auto"/>
        <w:bottom w:val="none" w:sz="0" w:space="0" w:color="auto"/>
        <w:right w:val="none" w:sz="0" w:space="0" w:color="auto"/>
      </w:divBdr>
    </w:div>
    <w:div w:id="1318879076">
      <w:bodyDiv w:val="1"/>
      <w:marLeft w:val="0"/>
      <w:marRight w:val="0"/>
      <w:marTop w:val="0"/>
      <w:marBottom w:val="0"/>
      <w:divBdr>
        <w:top w:val="none" w:sz="0" w:space="0" w:color="auto"/>
        <w:left w:val="none" w:sz="0" w:space="0" w:color="auto"/>
        <w:bottom w:val="none" w:sz="0" w:space="0" w:color="auto"/>
        <w:right w:val="none" w:sz="0" w:space="0" w:color="auto"/>
      </w:divBdr>
    </w:div>
    <w:div w:id="1619991991">
      <w:bodyDiv w:val="1"/>
      <w:marLeft w:val="0"/>
      <w:marRight w:val="0"/>
      <w:marTop w:val="0"/>
      <w:marBottom w:val="0"/>
      <w:divBdr>
        <w:top w:val="none" w:sz="0" w:space="0" w:color="auto"/>
        <w:left w:val="none" w:sz="0" w:space="0" w:color="auto"/>
        <w:bottom w:val="none" w:sz="0" w:space="0" w:color="auto"/>
        <w:right w:val="none" w:sz="0" w:space="0" w:color="auto"/>
      </w:divBdr>
    </w:div>
    <w:div w:id="1894151056">
      <w:bodyDiv w:val="1"/>
      <w:marLeft w:val="0"/>
      <w:marRight w:val="0"/>
      <w:marTop w:val="0"/>
      <w:marBottom w:val="0"/>
      <w:divBdr>
        <w:top w:val="none" w:sz="0" w:space="0" w:color="auto"/>
        <w:left w:val="none" w:sz="0" w:space="0" w:color="auto"/>
        <w:bottom w:val="none" w:sz="0" w:space="0" w:color="auto"/>
        <w:right w:val="none" w:sz="0" w:space="0" w:color="auto"/>
      </w:divBdr>
    </w:div>
    <w:div w:id="197244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D:\SeemaDuduskar\LinkedIn" TargetMode="Externa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EC5F7-9680-4C5C-863D-C527EA6F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1432</Words>
  <Characters>10103</Characters>
  <Application>Microsoft Office Word</Application>
  <DocSecurity>0</DocSecurity>
  <Lines>198</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Sify</dc:creator>
  <cp:lastModifiedBy>ATHARVA DUDUSKAR</cp:lastModifiedBy>
  <cp:revision>16</cp:revision>
  <cp:lastPrinted>2025-04-28T07:02:00Z</cp:lastPrinted>
  <dcterms:created xsi:type="dcterms:W3CDTF">2025-05-06T10:01:00Z</dcterms:created>
  <dcterms:modified xsi:type="dcterms:W3CDTF">2025-06-17T11:49:00Z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2425cc05898a4f07eade7691529dc786ce1c17a471f1464a70b2b181918c2c45</vt:lpwstr>
  </property>
</Properties>
</file>